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6D8109F2" w:rsidP="57919244" w:rsidRDefault="00177C4E" w14:paraId="14AF9DBE" w14:textId="06F37CDF">
      <w:pPr>
        <w:pStyle w:val="Subtitle"/>
        <w:rPr>
          <w:b w:val="1"/>
          <w:bCs w:val="1"/>
          <w:i w:val="1"/>
          <w:iCs w:val="1"/>
        </w:rPr>
      </w:pPr>
      <w:r>
        <w:br/>
      </w:r>
      <w:r w:rsidRPr="57919244" w:rsidR="2EE8A51E">
        <w:rPr>
          <w:rStyle w:val="Strong"/>
          <w:rFonts w:ascii="Trebuchet MS" w:hAnsi="Trebuchet MS" w:eastAsia="Trebuchet MS" w:cs="Trebuchet MS"/>
          <w:color w:val="FF0000"/>
        </w:rPr>
        <w:t>Embargoed until 9am Tues</w:t>
      </w:r>
      <w:r w:rsidRPr="57919244" w:rsidR="75FA602E">
        <w:rPr>
          <w:rStyle w:val="Strong"/>
          <w:rFonts w:ascii="Trebuchet MS" w:hAnsi="Trebuchet MS" w:eastAsia="Trebuchet MS" w:cs="Trebuchet MS"/>
          <w:color w:val="FF0000"/>
        </w:rPr>
        <w:t>day 29 October 2024</w:t>
      </w:r>
    </w:p>
    <w:p w:rsidR="6D8109F2" w:rsidP="0CCE0856" w:rsidRDefault="00177C4E" w14:paraId="43E9D38D" w14:textId="5BA2F9DA">
      <w:pPr>
        <w:pStyle w:val="Title"/>
      </w:pPr>
    </w:p>
    <w:p w:rsidR="6D8109F2" w:rsidP="57919244" w:rsidRDefault="00177C4E" w14:paraId="0C200298" w14:textId="467DBBFA">
      <w:pPr>
        <w:pStyle w:val="Title"/>
        <w:rPr>
          <w:rFonts w:ascii="Calibri" w:hAnsi="Calibri" w:eastAsia="ＭＳ 明朝" w:cs="Arial" w:asciiTheme="minorAscii" w:hAnsiTheme="minorAscii" w:eastAsiaTheme="minorEastAsia" w:cstheme="minorBidi"/>
          <w:sz w:val="24"/>
          <w:szCs w:val="24"/>
        </w:rPr>
      </w:pPr>
      <w:r w:rsidR="4D792DB7">
        <w:rPr/>
        <w:t>Rising Costs Cast a Shadow on Museum Sector Growth, Finds 2024 Annual Museum Survey</w:t>
      </w:r>
    </w:p>
    <w:p w:rsidR="29908FA4" w:rsidP="29908FA4" w:rsidRDefault="29908FA4" w14:paraId="3C266609" w14:textId="0D725AA8">
      <w:pPr>
        <w:spacing w:after="0"/>
        <w:rPr>
          <w:rFonts w:eastAsiaTheme="minorEastAsia"/>
          <w:sz w:val="24"/>
          <w:szCs w:val="24"/>
        </w:rPr>
      </w:pPr>
    </w:p>
    <w:p w:rsidRPr="00AC0F37" w:rsidR="00DD391F" w:rsidP="3E5DB0BC" w:rsidRDefault="00130DB3" w14:paraId="14AC044D" w14:textId="3CDB7AE9">
      <w:pPr>
        <w:spacing w:after="120"/>
        <w:rPr>
          <w:rFonts w:ascii="Trebuchet MS" w:hAnsi="Trebuchet MS" w:eastAsia="ＭＳ 明朝" w:eastAsiaTheme="minorEastAsia"/>
        </w:rPr>
      </w:pPr>
      <w:commentRangeStart w:id="1099814039"/>
      <w:commentRangeStart w:id="287994444"/>
      <w:r w:rsidRPr="57919244" w:rsidR="743C25BA">
        <w:rPr>
          <w:rFonts w:ascii="Trebuchet MS" w:hAnsi="Trebuchet MS" w:eastAsia="ＭＳ 明朝" w:eastAsiaTheme="minorEastAsia"/>
        </w:rPr>
        <w:t>Museum Development England</w:t>
      </w:r>
      <w:r w:rsidRPr="57919244" w:rsidR="743C25BA">
        <w:rPr>
          <w:rFonts w:ascii="Trebuchet MS" w:hAnsi="Trebuchet MS" w:eastAsia="ＭＳ 明朝" w:eastAsiaTheme="minorEastAsia"/>
        </w:rPr>
        <w:t xml:space="preserve"> </w:t>
      </w:r>
      <w:r w:rsidRPr="57919244" w:rsidR="743C25BA">
        <w:rPr>
          <w:rFonts w:ascii="Trebuchet MS" w:hAnsi="Trebuchet MS" w:eastAsia="ＭＳ 明朝" w:eastAsiaTheme="minorEastAsia"/>
        </w:rPr>
        <w:t xml:space="preserve">have </w:t>
      </w:r>
      <w:r w:rsidRPr="57919244" w:rsidR="5B77BCB7">
        <w:rPr>
          <w:rFonts w:ascii="Trebuchet MS" w:hAnsi="Trebuchet MS" w:eastAsia="ＭＳ 明朝" w:eastAsiaTheme="minorEastAsia"/>
        </w:rPr>
        <w:t>revealed</w:t>
      </w:r>
      <w:r w:rsidRPr="57919244" w:rsidR="082DE955">
        <w:rPr>
          <w:rFonts w:ascii="Trebuchet MS" w:hAnsi="Trebuchet MS" w:eastAsia="ＭＳ 明朝" w:eastAsiaTheme="minorEastAsia"/>
        </w:rPr>
        <w:t xml:space="preserve"> the results </w:t>
      </w:r>
      <w:commentRangeEnd w:id="1099814039"/>
      <w:r>
        <w:rPr>
          <w:rStyle w:val="CommentReference"/>
        </w:rPr>
        <w:commentReference w:id="1099814039"/>
      </w:r>
      <w:commentRangeEnd w:id="287994444"/>
      <w:r>
        <w:rPr>
          <w:rStyle w:val="CommentReference"/>
        </w:rPr>
        <w:commentReference w:id="287994444"/>
      </w:r>
      <w:r w:rsidRPr="57919244" w:rsidR="082DE955">
        <w:rPr>
          <w:rFonts w:ascii="Trebuchet MS" w:hAnsi="Trebuchet MS" w:eastAsia="ＭＳ 明朝" w:eastAsiaTheme="minorEastAsia"/>
        </w:rPr>
        <w:t xml:space="preserve">of the </w:t>
      </w:r>
      <w:hyperlink r:id="R1f56773670124839">
        <w:r w:rsidRPr="57919244" w:rsidR="082DE955">
          <w:rPr>
            <w:rStyle w:val="Hyperlink"/>
            <w:rFonts w:ascii="Trebuchet MS" w:hAnsi="Trebuchet MS" w:eastAsia="ＭＳ 明朝" w:eastAsiaTheme="minorEastAsia"/>
          </w:rPr>
          <w:t>Annual Museums Survey for 202</w:t>
        </w:r>
        <w:r w:rsidRPr="57919244" w:rsidR="49899CB4">
          <w:rPr>
            <w:rStyle w:val="Hyperlink"/>
            <w:rFonts w:ascii="Trebuchet MS" w:hAnsi="Trebuchet MS" w:eastAsia="ＭＳ 明朝" w:eastAsiaTheme="minorEastAsia"/>
          </w:rPr>
          <w:t>4</w:t>
        </w:r>
      </w:hyperlink>
      <w:r w:rsidRPr="57919244" w:rsidR="0A1AAC61">
        <w:rPr>
          <w:rFonts w:ascii="Trebuchet MS" w:hAnsi="Trebuchet MS" w:eastAsia="ＭＳ 明朝" w:eastAsiaTheme="minorEastAsia"/>
        </w:rPr>
        <w:t>.</w:t>
      </w:r>
      <w:r w:rsidRPr="57919244" w:rsidR="24B95F1F">
        <w:rPr>
          <w:rFonts w:ascii="Trebuchet MS" w:hAnsi="Trebuchet MS" w:eastAsia="ＭＳ 明朝" w:eastAsiaTheme="minorEastAsia"/>
        </w:rPr>
        <w:t xml:space="preserve"> </w:t>
      </w:r>
      <w:r w:rsidRPr="57919244" w:rsidR="661C3AFD">
        <w:rPr>
          <w:rFonts w:ascii="Trebuchet MS" w:hAnsi="Trebuchet MS" w:eastAsia="ＭＳ 明朝" w:eastAsiaTheme="minorEastAsia"/>
        </w:rPr>
        <w:t>Th</w:t>
      </w:r>
      <w:r w:rsidRPr="57919244" w:rsidR="2AC81C96">
        <w:rPr>
          <w:rFonts w:ascii="Trebuchet MS" w:hAnsi="Trebuchet MS" w:eastAsia="ＭＳ 明朝" w:eastAsiaTheme="minorEastAsia"/>
        </w:rPr>
        <w:t>e 2024 Annual Museum Survey, which surveyed non-</w:t>
      </w:r>
      <w:r w:rsidRPr="57919244" w:rsidR="23B39624">
        <w:rPr>
          <w:rFonts w:ascii="Trebuchet MS" w:hAnsi="Trebuchet MS" w:eastAsia="ＭＳ 明朝" w:eastAsiaTheme="minorEastAsia"/>
        </w:rPr>
        <w:t>N</w:t>
      </w:r>
      <w:r w:rsidRPr="57919244" w:rsidR="2AC81C96">
        <w:rPr>
          <w:rFonts w:ascii="Trebuchet MS" w:hAnsi="Trebuchet MS" w:eastAsia="ＭＳ 明朝" w:eastAsiaTheme="minorEastAsia"/>
        </w:rPr>
        <w:t xml:space="preserve">ational </w:t>
      </w:r>
      <w:r w:rsidRPr="57919244" w:rsidR="2AC81C96">
        <w:rPr>
          <w:rFonts w:ascii="Trebuchet MS" w:hAnsi="Trebuchet MS" w:eastAsia="ＭＳ 明朝" w:eastAsiaTheme="minorEastAsia"/>
        </w:rPr>
        <w:t xml:space="preserve">museums in spring this year, </w:t>
      </w:r>
      <w:r w:rsidRPr="57919244" w:rsidR="2AC81C96">
        <w:rPr>
          <w:rFonts w:ascii="Trebuchet MS" w:hAnsi="Trebuchet MS"/>
        </w:rPr>
        <w:t xml:space="preserve">provides a comprehensive </w:t>
      </w:r>
      <w:r w:rsidRPr="57919244" w:rsidR="798453E0">
        <w:rPr>
          <w:rFonts w:ascii="Trebuchet MS" w:hAnsi="Trebuchet MS"/>
        </w:rPr>
        <w:t>report</w:t>
      </w:r>
      <w:r w:rsidRPr="57919244" w:rsidR="38EB27D8">
        <w:rPr>
          <w:rFonts w:ascii="Trebuchet MS" w:hAnsi="Trebuchet MS"/>
        </w:rPr>
        <w:t xml:space="preserve"> on the operating context of</w:t>
      </w:r>
      <w:r w:rsidRPr="57919244" w:rsidR="2AC81C96">
        <w:rPr>
          <w:rFonts w:ascii="Trebuchet MS" w:hAnsi="Trebuchet MS"/>
        </w:rPr>
        <w:t xml:space="preserve"> museums in England</w:t>
      </w:r>
      <w:r w:rsidRPr="57919244" w:rsidR="3CEB7DEC">
        <w:rPr>
          <w:rFonts w:ascii="Trebuchet MS" w:hAnsi="Trebuchet MS"/>
        </w:rPr>
        <w:t>.</w:t>
      </w:r>
      <w:r w:rsidRPr="57919244" w:rsidR="27CF87FE">
        <w:rPr>
          <w:rFonts w:ascii="Trebuchet MS" w:hAnsi="Trebuchet MS"/>
        </w:rPr>
        <w:t xml:space="preserve"> </w:t>
      </w:r>
      <w:r w:rsidRPr="57919244" w:rsidR="57C9C8FB">
        <w:rPr>
          <w:rFonts w:ascii="Trebuchet MS" w:hAnsi="Trebuchet MS"/>
        </w:rPr>
        <w:t>The</w:t>
      </w:r>
      <w:r w:rsidRPr="57919244" w:rsidR="3CEB7DEC">
        <w:rPr>
          <w:rFonts w:ascii="Trebuchet MS" w:hAnsi="Trebuchet MS"/>
        </w:rPr>
        <w:t xml:space="preserve"> </w:t>
      </w:r>
      <w:r w:rsidRPr="57919244" w:rsidR="3CEB7DEC">
        <w:rPr>
          <w:rFonts w:ascii="Trebuchet MS" w:hAnsi="Trebuchet MS"/>
        </w:rPr>
        <w:t>findings</w:t>
      </w:r>
      <w:r w:rsidRPr="57919244" w:rsidR="2AC81C96">
        <w:rPr>
          <w:rFonts w:ascii="Trebuchet MS" w:hAnsi="Trebuchet MS"/>
        </w:rPr>
        <w:t xml:space="preserve"> </w:t>
      </w:r>
      <w:r w:rsidRPr="57919244" w:rsidR="2AC81C96">
        <w:rPr>
          <w:rFonts w:ascii="Trebuchet MS" w:hAnsi="Trebuchet MS"/>
        </w:rPr>
        <w:t xml:space="preserve">highlight the ongoing impact of the cost-of-living </w:t>
      </w:r>
      <w:r w:rsidRPr="57919244" w:rsidR="2B2B70EB">
        <w:rPr>
          <w:rFonts w:ascii="Trebuchet MS" w:hAnsi="Trebuchet MS"/>
        </w:rPr>
        <w:t>crisis,</w:t>
      </w:r>
      <w:r w:rsidRPr="57919244" w:rsidR="2AC81C96">
        <w:rPr>
          <w:rFonts w:ascii="Trebuchet MS" w:hAnsi="Trebuchet MS"/>
        </w:rPr>
        <w:t xml:space="preserve"> and the </w:t>
      </w:r>
      <w:r w:rsidRPr="57919244" w:rsidR="661C3AFD">
        <w:rPr>
          <w:rFonts w:ascii="Trebuchet MS" w:hAnsi="Trebuchet MS"/>
        </w:rPr>
        <w:t>resulting pressures placed</w:t>
      </w:r>
      <w:r w:rsidRPr="57919244" w:rsidR="2AC81C96">
        <w:rPr>
          <w:rFonts w:ascii="Trebuchet MS" w:hAnsi="Trebuchet MS"/>
        </w:rPr>
        <w:t xml:space="preserve"> o</w:t>
      </w:r>
      <w:r w:rsidRPr="57919244" w:rsidR="661C3AFD">
        <w:rPr>
          <w:rFonts w:ascii="Trebuchet MS" w:hAnsi="Trebuchet MS"/>
        </w:rPr>
        <w:t>n</w:t>
      </w:r>
      <w:r w:rsidRPr="57919244" w:rsidR="2AC81C96">
        <w:rPr>
          <w:rFonts w:ascii="Trebuchet MS" w:hAnsi="Trebuchet MS"/>
        </w:rPr>
        <w:t xml:space="preserve"> these institutions.</w:t>
      </w:r>
      <w:r w:rsidRPr="57919244" w:rsidR="2FFCFA5D">
        <w:rPr>
          <w:rFonts w:ascii="Trebuchet MS" w:hAnsi="Trebuchet MS"/>
        </w:rPr>
        <w:t xml:space="preserve"> </w:t>
      </w:r>
    </w:p>
    <w:p w:rsidRPr="00AC0F37" w:rsidR="00B95ABA" w:rsidP="65D0F6E4" w:rsidRDefault="00AC0F37" w14:paraId="7FF0874E" w14:textId="2C1C1019">
      <w:pPr>
        <w:spacing w:after="120"/>
        <w:rPr>
          <w:rStyle w:val="eop"/>
          <w:rFonts w:ascii="Trebuchet MS" w:hAnsi="Trebuchet MS" w:cs="Calibri"/>
          <w:color w:val="000000" w:themeColor="text1"/>
        </w:rPr>
      </w:pPr>
      <w:r w:rsidRPr="00AC0F37" w:rsidR="3AC576AA">
        <w:rPr>
          <w:rFonts w:ascii="Trebuchet MS" w:hAnsi="Trebuchet MS"/>
        </w:rPr>
        <w:t xml:space="preserve">The </w:t>
      </w:r>
      <w:r w:rsidR="02869B7F">
        <w:rPr>
          <w:rFonts w:ascii="Trebuchet MS" w:hAnsi="Trebuchet MS"/>
        </w:rPr>
        <w:t xml:space="preserve">2024 </w:t>
      </w:r>
      <w:r w:rsidRPr="00AC0F37" w:rsidR="3AC576AA">
        <w:rPr>
          <w:rFonts w:ascii="Trebuchet MS" w:hAnsi="Trebuchet MS"/>
        </w:rPr>
        <w:t xml:space="preserve">report emphasises the uphill battle museums face in their post-pandemic recovery due to rising expenditure. </w:t>
      </w:r>
      <w:r w:rsidRPr="00AC0F37" w:rsidR="3AC576AA">
        <w:rPr>
          <w:rStyle w:val="eop"/>
          <w:rFonts w:ascii="Trebuchet MS" w:hAnsi="Trebuchet MS" w:cs="Calibri"/>
          <w:color w:val="000000"/>
          <w:shd w:val="clear" w:color="auto" w:fill="FFFFFF"/>
        </w:rPr>
        <w:t xml:space="preserve">Museums deserve recognition for the remarkable work of their volunteers and their creative approaches to diversifying income streams. </w:t>
      </w:r>
      <w:r w:rsidRPr="00AC0F37" w:rsidR="6E9CEE80">
        <w:rPr>
          <w:rStyle w:val="eop"/>
          <w:rFonts w:ascii="Trebuchet MS" w:hAnsi="Trebuchet MS" w:cs="Calibri"/>
          <w:color w:val="000000"/>
          <w:shd w:val="clear" w:color="auto" w:fill="FFFFFF"/>
        </w:rPr>
        <w:t xml:space="preserve">In less exceptional times</w:t>
      </w:r>
      <w:r w:rsidRPr="00AC0F37" w:rsidR="3AC576AA">
        <w:rPr>
          <w:rStyle w:val="eop"/>
          <w:rFonts w:ascii="Trebuchet MS" w:hAnsi="Trebuchet MS" w:cs="Calibri"/>
          <w:color w:val="000000"/>
          <w:shd w:val="clear" w:color="auto" w:fill="FFFFFF"/>
        </w:rPr>
        <w:t xml:space="preserve">, museums might have been able to fully recover from the pandemic, but the increased costs associated with high inflation and </w:t>
      </w:r>
      <w:r w:rsidRPr="00AC0F37" w:rsidR="57A9CECC">
        <w:rPr>
          <w:rStyle w:val="eop"/>
          <w:rFonts w:ascii="Trebuchet MS" w:hAnsi="Trebuchet MS" w:cs="Calibri"/>
          <w:color w:val="000000"/>
          <w:shd w:val="clear" w:color="auto" w:fill="FFFFFF"/>
        </w:rPr>
        <w:t xml:space="preserve">contracting</w:t>
      </w:r>
      <w:r w:rsidRPr="00AC0F37" w:rsidR="3AC576AA">
        <w:rPr>
          <w:rStyle w:val="eop"/>
          <w:rFonts w:ascii="Trebuchet MS" w:hAnsi="Trebuchet MS" w:cs="Calibri"/>
          <w:color w:val="000000"/>
          <w:shd w:val="clear" w:color="auto" w:fill="FFFFFF"/>
        </w:rPr>
        <w:t xml:space="preserve"> funding </w:t>
      </w:r>
      <w:r w:rsidRPr="00AC0F37" w:rsidR="25FD65EA">
        <w:rPr>
          <w:rStyle w:val="eop"/>
          <w:rFonts w:ascii="Trebuchet MS" w:hAnsi="Trebuchet MS" w:cs="Calibri"/>
          <w:color w:val="000000"/>
          <w:shd w:val="clear" w:color="auto" w:fill="FFFFFF"/>
        </w:rPr>
        <w:t xml:space="preserve">opportunities</w:t>
      </w:r>
      <w:r w:rsidRPr="00AC0F37" w:rsidR="3AC576AA">
        <w:rPr>
          <w:rStyle w:val="eop"/>
          <w:rFonts w:ascii="Trebuchet MS" w:hAnsi="Trebuchet MS" w:cs="Calibri"/>
          <w:color w:val="000000"/>
          <w:shd w:val="clear" w:color="auto" w:fill="FFFFFF"/>
        </w:rPr>
        <w:t xml:space="preserve"> have hindered their </w:t>
      </w:r>
      <w:r w:rsidRPr="00AC0F37" w:rsidR="0E8A2500">
        <w:rPr>
          <w:rStyle w:val="eop"/>
          <w:rFonts w:ascii="Trebuchet MS" w:hAnsi="Trebuchet MS" w:cs="Calibri"/>
          <w:color w:val="000000"/>
          <w:shd w:val="clear" w:color="auto" w:fill="FFFFFF"/>
        </w:rPr>
        <w:t xml:space="preserve">efforts</w:t>
      </w:r>
      <w:r w:rsidRPr="00AC0F37" w:rsidR="3AC576AA">
        <w:rPr>
          <w:rStyle w:val="eop"/>
          <w:rFonts w:ascii="Trebuchet MS" w:hAnsi="Trebuchet MS" w:cs="Calibri"/>
          <w:color w:val="000000"/>
          <w:shd w:val="clear" w:color="auto" w:fill="FFFFFF"/>
        </w:rPr>
        <w:t xml:space="preserve">. </w:t>
      </w:r>
    </w:p>
    <w:p w:rsidRPr="00CF1AC1" w:rsidR="007472E0" w:rsidP="65D0F6E4" w:rsidRDefault="007472E0" w14:paraId="3C0DA0CD" w14:textId="4C5C3936">
      <w:pPr>
        <w:spacing w:after="0" w:line="240" w:lineRule="auto"/>
        <w:textAlignment w:val="baseline"/>
        <w:rPr>
          <w:rFonts w:ascii="Trebuchet MS" w:hAnsi="Trebuchet MS"/>
          <w:lang w:eastAsia="en-GB"/>
        </w:rPr>
      </w:pPr>
      <w:r w:rsidRPr="5D2772D9" w:rsidR="3DF33E14">
        <w:rPr>
          <w:rFonts w:ascii="Trebuchet MS" w:hAnsi="Trebuchet MS"/>
        </w:rPr>
        <w:t>Museum visitor numbers are</w:t>
      </w:r>
      <w:r w:rsidRPr="5D2772D9" w:rsidR="7BA0C625">
        <w:rPr>
          <w:rFonts w:ascii="Trebuchet MS" w:hAnsi="Trebuchet MS"/>
        </w:rPr>
        <w:t xml:space="preserve"> currently</w:t>
      </w:r>
      <w:r w:rsidRPr="5D2772D9" w:rsidR="3DF33E14">
        <w:rPr>
          <w:rFonts w:ascii="Trebuchet MS" w:hAnsi="Trebuchet MS"/>
        </w:rPr>
        <w:t xml:space="preserve"> </w:t>
      </w:r>
      <w:r w:rsidRPr="5D2772D9" w:rsidR="3DF33E14">
        <w:rPr>
          <w:rFonts w:ascii="Trebuchet MS" w:hAnsi="Trebuchet MS"/>
        </w:rPr>
        <w:t>lagging behind</w:t>
      </w:r>
      <w:r w:rsidRPr="5D2772D9" w:rsidR="3DF33E14">
        <w:rPr>
          <w:rFonts w:ascii="Trebuchet MS" w:hAnsi="Trebuchet MS"/>
        </w:rPr>
        <w:t xml:space="preserve"> pre-pandemic levels by 8%. </w:t>
      </w:r>
      <w:r w:rsidRPr="5D2772D9" w:rsidR="1772C3AD">
        <w:rPr>
          <w:rFonts w:ascii="Trebuchet MS" w:hAnsi="Trebuchet MS"/>
        </w:rPr>
        <w:t>V</w:t>
      </w:r>
      <w:r w:rsidRPr="5D2772D9" w:rsidR="79514781">
        <w:rPr>
          <w:rFonts w:ascii="Trebuchet MS" w:hAnsi="Trebuchet MS"/>
        </w:rPr>
        <w:t xml:space="preserve">isitor numbers have recovered </w:t>
      </w:r>
      <w:r w:rsidRPr="5D2772D9" w:rsidR="3DF33E14">
        <w:rPr>
          <w:rFonts w:ascii="Trebuchet MS" w:hAnsi="Trebuchet MS"/>
        </w:rPr>
        <w:t xml:space="preserve">80% in the past four years </w:t>
      </w:r>
      <w:r w:rsidRPr="5D2772D9" w:rsidR="3DF33E14">
        <w:rPr>
          <w:rFonts w:ascii="Trebuchet MS" w:hAnsi="Trebuchet MS" w:eastAsia="Times New Roman" w:cs="Calibri"/>
          <w:lang w:eastAsia="en-GB"/>
        </w:rPr>
        <w:t>(20/21 – 23/24)</w:t>
      </w:r>
      <w:r w:rsidRPr="5D2772D9" w:rsidR="3DF33E14">
        <w:rPr>
          <w:rFonts w:ascii="Trebuchet MS" w:hAnsi="Trebuchet MS"/>
        </w:rPr>
        <w:t xml:space="preserve">, </w:t>
      </w:r>
      <w:r w:rsidRPr="5D2772D9" w:rsidR="0E4F1C6F">
        <w:rPr>
          <w:rFonts w:ascii="Trebuchet MS" w:hAnsi="Trebuchet MS"/>
        </w:rPr>
        <w:t xml:space="preserve">but </w:t>
      </w:r>
      <w:r w:rsidRPr="5D2772D9" w:rsidR="3DF33E14">
        <w:rPr>
          <w:rFonts w:ascii="Trebuchet MS" w:hAnsi="Trebuchet MS"/>
        </w:rPr>
        <w:t xml:space="preserve">museums still have </w:t>
      </w:r>
      <w:r w:rsidRPr="5D2772D9" w:rsidR="5255B54C">
        <w:rPr>
          <w:rFonts w:ascii="Trebuchet MS" w:hAnsi="Trebuchet MS"/>
        </w:rPr>
        <w:t>not</w:t>
      </w:r>
      <w:r w:rsidRPr="5D2772D9" w:rsidR="0653C3D8">
        <w:rPr>
          <w:rFonts w:ascii="Trebuchet MS" w:hAnsi="Trebuchet MS"/>
        </w:rPr>
        <w:t xml:space="preserve"> bounced</w:t>
      </w:r>
      <w:r w:rsidRPr="5D2772D9" w:rsidR="5255B54C">
        <w:rPr>
          <w:rFonts w:ascii="Trebuchet MS" w:hAnsi="Trebuchet MS"/>
        </w:rPr>
        <w:t xml:space="preserve"> back to </w:t>
      </w:r>
      <w:r w:rsidRPr="5D2772D9" w:rsidR="101E6809">
        <w:rPr>
          <w:rFonts w:ascii="Trebuchet MS" w:hAnsi="Trebuchet MS"/>
        </w:rPr>
        <w:t>pre-pandemic levels</w:t>
      </w:r>
      <w:r w:rsidRPr="5D2772D9" w:rsidR="3DF33E14">
        <w:rPr>
          <w:rFonts w:ascii="Trebuchet MS" w:hAnsi="Trebuchet MS"/>
        </w:rPr>
        <w:t xml:space="preserve">. </w:t>
      </w:r>
      <w:r w:rsidRPr="5D2772D9" w:rsidR="122C1843">
        <w:rPr>
          <w:rFonts w:ascii="Trebuchet MS" w:hAnsi="Trebuchet MS"/>
        </w:rPr>
        <w:t>However, t</w:t>
      </w:r>
      <w:r w:rsidRPr="5D2772D9" w:rsidR="3DF33E14">
        <w:rPr>
          <w:rFonts w:ascii="Trebuchet MS" w:hAnsi="Trebuchet MS"/>
        </w:rPr>
        <w:t>he sector is determined to</w:t>
      </w:r>
      <w:r w:rsidRPr="5D2772D9" w:rsidR="510E9564">
        <w:rPr>
          <w:rFonts w:ascii="Trebuchet MS" w:hAnsi="Trebuchet MS"/>
        </w:rPr>
        <w:t xml:space="preserve"> </w:t>
      </w:r>
      <w:r w:rsidRPr="5D2772D9" w:rsidR="510E9564">
        <w:rPr>
          <w:rFonts w:ascii="Trebuchet MS" w:hAnsi="Trebuchet MS"/>
        </w:rPr>
        <w:t>maintain</w:t>
      </w:r>
      <w:r w:rsidRPr="5D2772D9" w:rsidR="3DF33E14">
        <w:rPr>
          <w:rFonts w:ascii="Trebuchet MS" w:hAnsi="Trebuchet MS"/>
        </w:rPr>
        <w:t xml:space="preserve"> its journey towards full recovery.</w:t>
      </w:r>
    </w:p>
    <w:p w:rsidR="007472E0" w:rsidP="00CF1AC1" w:rsidRDefault="007472E0" w14:paraId="7C5F926E" w14:textId="77777777">
      <w:pPr>
        <w:spacing w:after="0" w:line="240" w:lineRule="auto"/>
        <w:textAlignment w:val="baseline"/>
        <w:rPr>
          <w:rFonts w:ascii="Trebuchet MS" w:hAnsi="Trebuchet MS" w:eastAsia="Times New Roman" w:cs="Calibri"/>
          <w:lang w:eastAsia="en-GB"/>
        </w:rPr>
      </w:pPr>
    </w:p>
    <w:p w:rsidR="00CF1AC1" w:rsidP="5D2772D9" w:rsidRDefault="00CF1AC1" w14:paraId="32603D3E" w14:textId="3E7C3F5A">
      <w:pPr>
        <w:pStyle w:val="Normal"/>
        <w:spacing w:after="0" w:line="240" w:lineRule="auto"/>
        <w:rPr>
          <w:rFonts w:ascii="Trebuchet MS" w:hAnsi="Trebuchet MS"/>
        </w:rPr>
      </w:pPr>
      <w:r w:rsidRPr="5D2772D9" w:rsidR="3DF33E14">
        <w:rPr>
          <w:rFonts w:ascii="Trebuchet MS" w:hAnsi="Trebuchet MS"/>
        </w:rPr>
        <w:t>Th</w:t>
      </w:r>
      <w:r w:rsidRPr="5D2772D9" w:rsidR="02869B7F">
        <w:rPr>
          <w:rFonts w:ascii="Trebuchet MS" w:hAnsi="Trebuchet MS"/>
        </w:rPr>
        <w:t xml:space="preserve">is year’s </w:t>
      </w:r>
      <w:r w:rsidRPr="5D2772D9" w:rsidR="3DF33E14">
        <w:rPr>
          <w:rFonts w:ascii="Trebuchet MS" w:hAnsi="Trebuchet MS"/>
        </w:rPr>
        <w:t xml:space="preserve">report </w:t>
      </w:r>
      <w:r w:rsidRPr="5D2772D9" w:rsidR="562AB187">
        <w:rPr>
          <w:rFonts w:ascii="Trebuchet MS" w:hAnsi="Trebuchet MS"/>
        </w:rPr>
        <w:t>reaffirms</w:t>
      </w:r>
      <w:r w:rsidRPr="5D2772D9" w:rsidR="3DF33E14">
        <w:rPr>
          <w:rFonts w:ascii="Trebuchet MS" w:hAnsi="Trebuchet MS"/>
        </w:rPr>
        <w:t xml:space="preserve"> </w:t>
      </w:r>
      <w:r w:rsidRPr="5D2772D9" w:rsidR="5828C92F">
        <w:rPr>
          <w:rFonts w:ascii="Trebuchet MS" w:hAnsi="Trebuchet MS"/>
        </w:rPr>
        <w:t>the</w:t>
      </w:r>
      <w:r w:rsidRPr="5D2772D9" w:rsidR="3DF33E14">
        <w:rPr>
          <w:rFonts w:ascii="Trebuchet MS" w:hAnsi="Trebuchet MS"/>
        </w:rPr>
        <w:t xml:space="preserve"> indispensable asset </w:t>
      </w:r>
      <w:r w:rsidRPr="5D2772D9" w:rsidR="56477A52">
        <w:rPr>
          <w:rFonts w:ascii="Trebuchet MS" w:hAnsi="Trebuchet MS"/>
        </w:rPr>
        <w:t>of</w:t>
      </w:r>
      <w:r w:rsidRPr="5D2772D9" w:rsidR="32F363FD">
        <w:rPr>
          <w:rFonts w:ascii="Trebuchet MS" w:hAnsi="Trebuchet MS"/>
        </w:rPr>
        <w:t xml:space="preserve"> volunteer</w:t>
      </w:r>
      <w:r w:rsidRPr="5D2772D9" w:rsidR="4EB05B78">
        <w:rPr>
          <w:rFonts w:ascii="Trebuchet MS" w:hAnsi="Trebuchet MS"/>
        </w:rPr>
        <w:t>ing</w:t>
      </w:r>
      <w:r w:rsidRPr="5D2772D9" w:rsidR="32F363FD">
        <w:rPr>
          <w:rFonts w:ascii="Trebuchet MS" w:hAnsi="Trebuchet MS"/>
        </w:rPr>
        <w:t xml:space="preserve"> </w:t>
      </w:r>
      <w:r w:rsidRPr="5D2772D9" w:rsidR="3DF33E14">
        <w:rPr>
          <w:rFonts w:ascii="Trebuchet MS" w:hAnsi="Trebuchet MS"/>
        </w:rPr>
        <w:t xml:space="preserve">to the museum sector, with more than a third of museums </w:t>
      </w:r>
      <w:r w:rsidRPr="5D2772D9" w:rsidR="3DF33E14">
        <w:rPr>
          <w:rFonts w:ascii="Trebuchet MS" w:hAnsi="Trebuchet MS"/>
        </w:rPr>
        <w:t>operating</w:t>
      </w:r>
      <w:r w:rsidRPr="5D2772D9" w:rsidR="3DF33E14">
        <w:rPr>
          <w:rFonts w:ascii="Trebuchet MS" w:hAnsi="Trebuchet MS"/>
        </w:rPr>
        <w:t xml:space="preserve"> entirely on volunteer power. The ratio of volunteers to paid staff in England is six to one, highlighting the vital role volunteers play in </w:t>
      </w:r>
      <w:r w:rsidRPr="5D2772D9" w:rsidR="535F980B">
        <w:rPr>
          <w:rFonts w:ascii="Trebuchet MS" w:hAnsi="Trebuchet MS"/>
        </w:rPr>
        <w:t>enabling access to museums and collections</w:t>
      </w:r>
      <w:r w:rsidRPr="5D2772D9" w:rsidR="3DF33E14">
        <w:rPr>
          <w:rFonts w:ascii="Trebuchet MS" w:hAnsi="Trebuchet MS"/>
        </w:rPr>
        <w:t xml:space="preserve">. </w:t>
      </w:r>
      <w:r w:rsidRPr="5D2772D9" w:rsidR="59F368C5">
        <w:rPr>
          <w:rFonts w:ascii="Trebuchet MS" w:hAnsi="Trebuchet MS"/>
        </w:rPr>
        <w:t>The number of v</w:t>
      </w:r>
      <w:r w:rsidRPr="5D2772D9" w:rsidR="3DF33E14">
        <w:rPr>
          <w:rFonts w:ascii="Trebuchet MS" w:hAnsi="Trebuchet MS"/>
        </w:rPr>
        <w:t xml:space="preserve">olunteer hours </w:t>
      </w:r>
      <w:r w:rsidRPr="5D2772D9" w:rsidR="1E2F82D3">
        <w:rPr>
          <w:rFonts w:ascii="Trebuchet MS" w:hAnsi="Trebuchet MS"/>
        </w:rPr>
        <w:t xml:space="preserve">contributed by </w:t>
      </w:r>
      <w:r w:rsidRPr="5D2772D9" w:rsidR="30EB43A3">
        <w:rPr>
          <w:rFonts w:ascii="Trebuchet MS" w:hAnsi="Trebuchet MS"/>
        </w:rPr>
        <w:t>v</w:t>
      </w:r>
      <w:r w:rsidRPr="5D2772D9" w:rsidR="1E2F82D3">
        <w:rPr>
          <w:rFonts w:ascii="Trebuchet MS" w:hAnsi="Trebuchet MS"/>
        </w:rPr>
        <w:t>olunteers is now only 5% short of</w:t>
      </w:r>
      <w:r w:rsidRPr="5D2772D9" w:rsidR="1E2F82D3">
        <w:rPr>
          <w:rFonts w:ascii="Trebuchet MS" w:hAnsi="Trebuchet MS"/>
        </w:rPr>
        <w:t xml:space="preserve"> pre-pandemic level</w:t>
      </w:r>
      <w:r w:rsidRPr="5D2772D9" w:rsidR="3DF33E14">
        <w:rPr>
          <w:rFonts w:ascii="Trebuchet MS" w:hAnsi="Trebuchet MS"/>
        </w:rPr>
        <w:t>.</w:t>
      </w:r>
      <w:r w:rsidR="7BA0C625">
        <w:rPr/>
        <w:t xml:space="preserve"> </w:t>
      </w:r>
      <w:r w:rsidRPr="5D2772D9" w:rsidR="3DF33E14">
        <w:rPr>
          <w:rFonts w:ascii="Trebuchet MS" w:hAnsi="Trebuchet MS"/>
        </w:rPr>
        <w:t xml:space="preserve">While smaller museums have seen a strong recovery in volunteer numbers, larger organisations </w:t>
      </w:r>
      <w:r w:rsidRPr="5D2772D9" w:rsidR="3DF33E14">
        <w:rPr>
          <w:rFonts w:ascii="Trebuchet MS" w:hAnsi="Trebuchet MS"/>
        </w:rPr>
        <w:t>operating</w:t>
      </w:r>
      <w:r w:rsidRPr="5D2772D9" w:rsidR="3DF33E14">
        <w:rPr>
          <w:rFonts w:ascii="Trebuchet MS" w:hAnsi="Trebuchet MS"/>
        </w:rPr>
        <w:t xml:space="preserve"> multiple sites continue to struggle</w:t>
      </w:r>
      <w:r w:rsidRPr="5D2772D9" w:rsidR="4C5EB2A9">
        <w:rPr>
          <w:rFonts w:ascii="Trebuchet MS" w:hAnsi="Trebuchet MS"/>
        </w:rPr>
        <w:t xml:space="preserve"> to regain this important </w:t>
      </w:r>
      <w:r w:rsidRPr="5D2772D9" w:rsidR="4C5EB2A9">
        <w:rPr>
          <w:rFonts w:ascii="Trebuchet MS" w:hAnsi="Trebuchet MS"/>
        </w:rPr>
        <w:t>capacity</w:t>
      </w:r>
      <w:r w:rsidRPr="5D2772D9" w:rsidR="3DF33E14">
        <w:rPr>
          <w:rFonts w:ascii="Trebuchet MS" w:hAnsi="Trebuchet MS"/>
        </w:rPr>
        <w:t xml:space="preserve">. These </w:t>
      </w:r>
      <w:r w:rsidRPr="5D2772D9" w:rsidR="7BA0C625">
        <w:rPr>
          <w:rFonts w:ascii="Trebuchet MS" w:hAnsi="Trebuchet MS"/>
        </w:rPr>
        <w:t>institutions</w:t>
      </w:r>
      <w:r w:rsidRPr="5D2772D9" w:rsidR="3DF33E14">
        <w:rPr>
          <w:rFonts w:ascii="Trebuchet MS" w:hAnsi="Trebuchet MS"/>
        </w:rPr>
        <w:t xml:space="preserve"> are still down 32%</w:t>
      </w:r>
      <w:r w:rsidRPr="5D2772D9" w:rsidR="7BA0C625">
        <w:rPr>
          <w:rFonts w:ascii="Trebuchet MS" w:hAnsi="Trebuchet MS"/>
        </w:rPr>
        <w:t xml:space="preserve"> on 2019/20</w:t>
      </w:r>
      <w:r w:rsidRPr="5D2772D9" w:rsidR="3DF33E14">
        <w:rPr>
          <w:rFonts w:ascii="Trebuchet MS" w:hAnsi="Trebuchet MS"/>
        </w:rPr>
        <w:t xml:space="preserve"> in volunteer numbers and 24% in volunteer hours compared to pre-pandemic levels.</w:t>
      </w:r>
    </w:p>
    <w:p w:rsidR="5D2772D9" w:rsidP="5D2772D9" w:rsidRDefault="5D2772D9" w14:paraId="00EF672E" w14:textId="1FF18A5E">
      <w:pPr>
        <w:pStyle w:val="Normal"/>
        <w:spacing w:after="0" w:line="240" w:lineRule="auto"/>
        <w:rPr>
          <w:rFonts w:ascii="Trebuchet MS" w:hAnsi="Trebuchet MS"/>
        </w:rPr>
      </w:pPr>
    </w:p>
    <w:p w:rsidRPr="00AC0F37" w:rsidR="00B95ABA" w:rsidP="5D2772D9" w:rsidRDefault="00B95ABA" w14:paraId="5DD28E0C" w14:textId="47A32F89">
      <w:pPr>
        <w:spacing w:after="120"/>
        <w:rPr>
          <w:rFonts w:ascii="Trebuchet MS" w:hAnsi="Trebuchet MS"/>
        </w:rPr>
      </w:pPr>
      <w:r w:rsidRPr="5D2772D9" w:rsidR="2FB4C46A">
        <w:rPr>
          <w:rFonts w:ascii="Trebuchet MS" w:hAnsi="Trebuchet MS"/>
        </w:rPr>
        <w:t>In addition, r</w:t>
      </w:r>
      <w:r w:rsidRPr="5D2772D9" w:rsidR="7BA0C625">
        <w:rPr>
          <w:rFonts w:ascii="Trebuchet MS" w:hAnsi="Trebuchet MS"/>
        </w:rPr>
        <w:t xml:space="preserve">ising costs are outpacing the growth in museum income. Despite the encouraging growth in donations (up 27%) and admissions income (up 20%) </w:t>
      </w:r>
      <w:r w:rsidRPr="5D2772D9" w:rsidR="19B47E08">
        <w:rPr>
          <w:rFonts w:ascii="Trebuchet MS" w:hAnsi="Trebuchet MS"/>
        </w:rPr>
        <w:t>since 2019/20</w:t>
      </w:r>
      <w:r w:rsidRPr="5D2772D9" w:rsidR="7BA0C625">
        <w:rPr>
          <w:rFonts w:ascii="Trebuchet MS" w:hAnsi="Trebuchet MS"/>
        </w:rPr>
        <w:t>, museums are still struggling to keep pace with rising costs. The overall increase in income (15%) is offset by a 20% increase in expenditure, highlighting the ongoing financial challenges faced by museums.</w:t>
      </w:r>
    </w:p>
    <w:p w:rsidRPr="00101B0D" w:rsidR="009B0FEE" w:rsidP="65D0F6E4" w:rsidRDefault="00423C48" w14:paraId="74044735" w14:textId="2C3E5A52">
      <w:pPr>
        <w:spacing w:after="120"/>
        <w:rPr>
          <w:rFonts w:ascii="Trebuchet MS" w:hAnsi="Trebuchet MS" w:eastAsia="ＭＳ 明朝" w:eastAsiaTheme="minorEastAsia"/>
          <w:color w:val="000000" w:themeColor="text1"/>
        </w:rPr>
      </w:pPr>
      <w:r w:rsidRPr="004869D7" w:rsidR="6E9B972C">
        <w:rPr>
          <w:rFonts w:ascii="Trebuchet MS" w:hAnsi="Trebuchet MS"/>
        </w:rPr>
        <w:t>Victoria Harding, Programme Manager at Museum Development</w:t>
      </w:r>
      <w:r w:rsidRPr="004869D7" w:rsidR="7BA0C625">
        <w:rPr>
          <w:rFonts w:ascii="Trebuchet MS" w:hAnsi="Trebuchet MS"/>
        </w:rPr>
        <w:t xml:space="preserve"> </w:t>
      </w:r>
      <w:r w:rsidRPr="004869D7" w:rsidR="7BA0C625">
        <w:rPr>
          <w:rFonts w:ascii="Trebuchet MS" w:hAnsi="Trebuchet MS"/>
        </w:rPr>
        <w:t xml:space="preserve">South West</w:t>
      </w:r>
      <w:r w:rsidRPr="004869D7" w:rsidR="6E9B972C">
        <w:rPr>
          <w:rFonts w:ascii="Trebuchet MS" w:hAnsi="Trebuchet MS"/>
        </w:rPr>
        <w:t>, said,</w:t>
      </w:r>
      <w:r w:rsidRPr="004869D7" w:rsidR="2695AFF1">
        <w:rPr>
          <w:rFonts w:ascii="Trebuchet MS" w:hAnsi="Trebuchet MS"/>
        </w:rPr>
        <w:t xml:space="preserve"> “Comparing the data from the past five years</w:t>
      </w:r>
      <w:r w:rsidR="2695AFF1">
        <w:rPr>
          <w:rFonts w:ascii="Trebuchet MS" w:hAnsi="Trebuchet MS"/>
        </w:rPr>
        <w:t xml:space="preserve"> has</w:t>
      </w:r>
      <w:r w:rsidRPr="004869D7" w:rsidR="2695AFF1">
        <w:rPr>
          <w:rFonts w:ascii="Trebuchet MS" w:hAnsi="Trebuchet MS"/>
        </w:rPr>
        <w:t xml:space="preserve"> been eye-opening</w:t>
      </w:r>
      <w:r w:rsidR="2695AFF1">
        <w:rPr>
          <w:rFonts w:ascii="Trebuchet MS" w:hAnsi="Trebuchet MS"/>
        </w:rPr>
        <w:t xml:space="preserve">. </w:t>
      </w:r>
      <w:r w:rsidRPr="009B0FEE" w:rsidR="2695AFF1">
        <w:rPr>
          <w:rFonts w:ascii="Trebuchet MS" w:hAnsi="Trebuchet MS"/>
        </w:rPr>
        <w:t>We've</w:t>
      </w:r>
      <w:r w:rsidRPr="009B0FEE" w:rsidR="2695AFF1">
        <w:rPr>
          <w:rFonts w:ascii="Trebuchet MS" w:hAnsi="Trebuchet MS"/>
        </w:rPr>
        <w:t xml:space="preserve"> learned a lot about how museums</w:t>
      </w:r>
      <w:r w:rsidR="0C0A47B4">
        <w:rPr>
          <w:rFonts w:ascii="Trebuchet MS" w:hAnsi="Trebuchet MS"/>
        </w:rPr>
        <w:t xml:space="preserve"> have</w:t>
      </w:r>
      <w:r w:rsidRPr="009B0FEE" w:rsidR="2695AFF1">
        <w:rPr>
          <w:rFonts w:ascii="Trebuchet MS" w:hAnsi="Trebuchet MS"/>
        </w:rPr>
        <w:t xml:space="preserve"> bounced back from the pandemic and how the cost-of-living crisis is </w:t>
      </w:r>
      <w:r w:rsidRPr="009B0FEE" w:rsidR="3923CEFB">
        <w:rPr>
          <w:rFonts w:ascii="Trebuchet MS" w:hAnsi="Trebuchet MS"/>
        </w:rPr>
        <w:t xml:space="preserve">having a significant impact</w:t>
      </w:r>
      <w:r w:rsidRPr="009B0FEE" w:rsidR="2695AFF1">
        <w:rPr>
          <w:rFonts w:ascii="Trebuchet MS" w:hAnsi="Trebuchet MS"/>
        </w:rPr>
        <w:t xml:space="preserve">.</w:t>
      </w:r>
      <w:r w:rsidRPr="009B0FEE" w:rsidR="0C0A47B4">
        <w:rPr>
          <w:rFonts w:ascii="Trebuchet MS" w:hAnsi="Trebuchet MS"/>
        </w:rPr>
        <w:t xml:space="preserve"> </w:t>
      </w:r>
      <w:r w:rsidR="0C0A47B4">
        <w:rPr>
          <w:rFonts w:ascii="Trebuchet MS" w:hAnsi="Trebuchet MS"/>
        </w:rPr>
        <w:t>E</w:t>
      </w:r>
      <w:r w:rsidRPr="009B0FEE" w:rsidR="0C0A47B4">
        <w:rPr>
          <w:rFonts w:ascii="Trebuchet MS" w:hAnsi="Trebuchet MS"/>
        </w:rPr>
        <w:t xml:space="preserve">ven though museums have </w:t>
      </w:r>
      <w:r w:rsidRPr="009B0FEE" w:rsidR="5C55FDBF">
        <w:rPr>
          <w:rFonts w:ascii="Trebuchet MS" w:hAnsi="Trebuchet MS"/>
        </w:rPr>
        <w:t>adapted and generated</w:t>
      </w:r>
      <w:r w:rsidRPr="009B0FEE" w:rsidR="0C0A47B4">
        <w:rPr>
          <w:rFonts w:ascii="Trebuchet MS" w:hAnsi="Trebuchet MS"/>
        </w:rPr>
        <w:t xml:space="preserve"> </w:t>
      </w:r>
      <w:r w:rsidRPr="009B0FEE" w:rsidR="3548E41D">
        <w:rPr>
          <w:rFonts w:ascii="Trebuchet MS" w:hAnsi="Trebuchet MS"/>
        </w:rPr>
        <w:t>income</w:t>
      </w:r>
      <w:r w:rsidRPr="009B0FEE" w:rsidR="0C0A47B4">
        <w:rPr>
          <w:rFonts w:ascii="Trebuchet MS" w:hAnsi="Trebuchet MS"/>
        </w:rPr>
        <w:t xml:space="preserve"> in new ways, fo</w:t>
      </w:r>
      <w:r w:rsidRPr="009B0FEE" w:rsidR="0C0A47B4">
        <w:rPr>
          <w:rFonts w:ascii="Trebuchet MS" w:hAnsi="Trebuchet MS"/>
        </w:rPr>
        <w:t xml:space="preserve">r </w:t>
      </w:r>
      <w:r w:rsidRPr="009B0FEE" w:rsidR="0C0A47B4">
        <w:rPr>
          <w:rFonts w:ascii="Trebuchet MS" w:hAnsi="Trebuchet MS"/>
        </w:rPr>
        <w:t>the majority of</w:t>
      </w:r>
      <w:r w:rsidRPr="009B0FEE" w:rsidR="0C0A47B4">
        <w:rPr>
          <w:rFonts w:ascii="Trebuchet MS" w:hAnsi="Trebuchet MS"/>
        </w:rPr>
        <w:t xml:space="preserve"> </w:t>
      </w:r>
      <w:r w:rsidRPr="009B0FEE" w:rsidR="64E5CDCD">
        <w:rPr>
          <w:rFonts w:ascii="Trebuchet MS" w:hAnsi="Trebuchet MS"/>
        </w:rPr>
        <w:t>museums</w:t>
      </w:r>
      <w:r w:rsidRPr="009B0FEE" w:rsidR="0C0A47B4">
        <w:rPr>
          <w:rFonts w:ascii="Trebuchet MS" w:hAnsi="Trebuchet MS"/>
        </w:rPr>
        <w:t xml:space="preserve"> the </w:t>
      </w:r>
      <w:r w:rsidRPr="009B0FEE" w:rsidR="5A7EEEC2">
        <w:rPr>
          <w:rFonts w:ascii="Trebuchet MS" w:hAnsi="Trebuchet MS"/>
        </w:rPr>
        <w:t xml:space="preserve">day-to-day operating </w:t>
      </w:r>
      <w:r w:rsidRPr="009B0FEE" w:rsidR="0C0A47B4">
        <w:rPr>
          <w:rFonts w:ascii="Trebuchet MS" w:hAnsi="Trebuchet MS"/>
        </w:rPr>
        <w:t>cost</w:t>
      </w:r>
      <w:r w:rsidRPr="009B0FEE" w:rsidR="4E9C51C6">
        <w:rPr>
          <w:rFonts w:ascii="Trebuchet MS" w:hAnsi="Trebuchet MS"/>
        </w:rPr>
        <w:t>s</w:t>
      </w:r>
      <w:r w:rsidRPr="009B0FEE" w:rsidR="0C0A47B4">
        <w:rPr>
          <w:rFonts w:ascii="Trebuchet MS" w:hAnsi="Trebuchet MS"/>
        </w:rPr>
        <w:t xml:space="preserve"> </w:t>
      </w:r>
      <w:r w:rsidRPr="009B0FEE" w:rsidR="15B00D8F">
        <w:rPr>
          <w:rFonts w:ascii="Trebuchet MS" w:hAnsi="Trebuchet MS"/>
        </w:rPr>
        <w:t>have</w:t>
      </w:r>
      <w:r w:rsidRPr="009B0FEE" w:rsidR="0C0A47B4">
        <w:rPr>
          <w:rFonts w:ascii="Trebuchet MS" w:hAnsi="Trebuchet MS"/>
        </w:rPr>
        <w:t xml:space="preserve"> </w:t>
      </w:r>
      <w:r w:rsidRPr="009B0FEE" w:rsidR="646D50C1">
        <w:rPr>
          <w:rFonts w:ascii="Trebuchet MS" w:hAnsi="Trebuchet MS"/>
        </w:rPr>
        <w:t xml:space="preserve">accelerated </w:t>
      </w:r>
      <w:r w:rsidRPr="009B0FEE" w:rsidR="0C0A47B4">
        <w:rPr>
          <w:rFonts w:ascii="Trebuchet MS" w:hAnsi="Trebuchet MS"/>
        </w:rPr>
        <w:t>faster than their income.</w:t>
      </w:r>
      <w:r w:rsidRPr="009B0FEE" w:rsidR="0C0A47B4">
        <w:rPr>
          <w:rStyle w:val="normaltextrun"/>
          <w:rFonts w:ascii="Trebuchet MS" w:hAnsi="Trebuchet MS" w:cs="Calibri"/>
          <w:shd w:val="clear" w:color="auto" w:fill="FFFFFF"/>
        </w:rPr>
        <w:t xml:space="preserve"> </w:t>
      </w:r>
      <w:r w:rsidR="0C0A47B4">
        <w:rPr>
          <w:rStyle w:val="normaltextrun"/>
          <w:rFonts w:ascii="Trebuchet MS" w:hAnsi="Trebuchet MS" w:cs="Calibri"/>
          <w:shd w:val="clear" w:color="auto" w:fill="FFFFFF"/>
        </w:rPr>
        <w:t xml:space="preserve">Additionally, one </w:t>
      </w:r>
      <w:r w:rsidRPr="00101B0D" w:rsidR="0C0A47B4">
        <w:rPr>
          <w:rStyle w:val="normaltextrun"/>
          <w:rFonts w:ascii="Trebuchet MS" w:hAnsi="Trebuchet MS" w:cs="Calibri"/>
          <w:shd w:val="clear" w:color="auto" w:fill="FFFFFF"/>
        </w:rPr>
        <w:t xml:space="preserve">in </w:t>
      </w:r>
      <w:r w:rsidR="0C0A47B4">
        <w:rPr>
          <w:rStyle w:val="normaltextrun"/>
          <w:rFonts w:ascii="Trebuchet MS" w:hAnsi="Trebuchet MS" w:cs="Calibri"/>
          <w:shd w:val="clear" w:color="auto" w:fill="FFFFFF"/>
        </w:rPr>
        <w:t>five museums receiving public subsidy</w:t>
      </w:r>
      <w:r w:rsidRPr="00101B0D" w:rsidR="0C0A47B4">
        <w:rPr>
          <w:rStyle w:val="normaltextrun"/>
          <w:rFonts w:ascii="Trebuchet MS" w:hAnsi="Trebuchet MS" w:cs="Calibri"/>
          <w:shd w:val="clear" w:color="auto" w:fill="FFFFFF"/>
        </w:rPr>
        <w:t xml:space="preserve"> reported that it had decreased compared to the previous year.</w:t>
      </w:r>
    </w:p>
    <w:p w:rsidR="02629E78" w:rsidP="29908FA4" w:rsidRDefault="009B0FEE" w14:paraId="253B8E18" w14:textId="6B4588AD">
      <w:pPr>
        <w:spacing w:after="120"/>
        <w:rPr>
          <w:rFonts w:ascii="Trebuchet MS" w:hAnsi="Trebuchet MS"/>
        </w:rPr>
      </w:pPr>
      <w:r w:rsidRPr="67B94607" w:rsidR="0C0A47B4">
        <w:rPr>
          <w:rFonts w:ascii="Trebuchet MS" w:hAnsi="Trebuchet MS"/>
        </w:rPr>
        <w:t xml:space="preserve">To </w:t>
      </w:r>
      <w:r w:rsidRPr="67B94607" w:rsidR="4A4B909D">
        <w:rPr>
          <w:rFonts w:ascii="Trebuchet MS" w:hAnsi="Trebuchet MS"/>
        </w:rPr>
        <w:t xml:space="preserve">fully realise the potential of </w:t>
      </w:r>
      <w:r w:rsidRPr="67B94607" w:rsidR="31ACE3FD">
        <w:rPr>
          <w:rFonts w:ascii="Trebuchet MS" w:hAnsi="Trebuchet MS"/>
        </w:rPr>
        <w:t>museums</w:t>
      </w:r>
      <w:r w:rsidRPr="67B94607" w:rsidR="0C0A47B4">
        <w:rPr>
          <w:rFonts w:ascii="Trebuchet MS" w:hAnsi="Trebuchet MS"/>
        </w:rPr>
        <w:t xml:space="preserve">, we need to understand </w:t>
      </w:r>
      <w:r w:rsidRPr="67B94607" w:rsidR="467A6596">
        <w:rPr>
          <w:rFonts w:ascii="Trebuchet MS" w:hAnsi="Trebuchet MS"/>
        </w:rPr>
        <w:t>the diversity of the sector</w:t>
      </w:r>
      <w:r w:rsidRPr="67B94607" w:rsidR="0C0A47B4">
        <w:rPr>
          <w:rFonts w:ascii="Trebuchet MS" w:hAnsi="Trebuchet MS"/>
        </w:rPr>
        <w:t xml:space="preserve">. Factors like museum location and size </w:t>
      </w:r>
      <w:r w:rsidRPr="67B94607" w:rsidR="54C32925">
        <w:rPr>
          <w:rFonts w:ascii="Trebuchet MS" w:hAnsi="Trebuchet MS"/>
        </w:rPr>
        <w:t>mak</w:t>
      </w:r>
      <w:r w:rsidRPr="67B94607" w:rsidR="0C0A47B4">
        <w:rPr>
          <w:rFonts w:ascii="Trebuchet MS" w:hAnsi="Trebuchet MS"/>
        </w:rPr>
        <w:t xml:space="preserve">e a difference in how quickly </w:t>
      </w:r>
      <w:r w:rsidRPr="67B94607" w:rsidR="15AB5848">
        <w:rPr>
          <w:rFonts w:ascii="Trebuchet MS" w:hAnsi="Trebuchet MS"/>
        </w:rPr>
        <w:t>visitors and volunteers have returned</w:t>
      </w:r>
      <w:r w:rsidRPr="67B94607" w:rsidR="0C0A47B4">
        <w:rPr>
          <w:rFonts w:ascii="Trebuchet MS" w:hAnsi="Trebuchet MS"/>
        </w:rPr>
        <w:t>. When funders and policymakers decide how to help museums, they need to keep these things in mind."</w:t>
      </w:r>
    </w:p>
    <w:p w:rsidRPr="00E91C75" w:rsidR="00E91C75" w:rsidP="3E5DB0BC" w:rsidRDefault="00E91C75" w14:paraId="508629A3" w14:textId="64189115">
      <w:pPr>
        <w:spacing w:after="120"/>
        <w:rPr>
          <w:rFonts w:ascii="Trebuchet MS" w:hAnsi="Trebuchet MS" w:eastAsia="ＭＳ 明朝" w:eastAsiaTheme="minorEastAsia"/>
        </w:rPr>
      </w:pPr>
      <w:r w:rsidRPr="5D2772D9" w:rsidR="4651CBFF">
        <w:rPr>
          <w:rFonts w:ascii="Trebuchet MS" w:hAnsi="Trebuchet MS" w:eastAsia="ＭＳ 明朝" w:eastAsiaTheme="minorEastAsia"/>
        </w:rPr>
        <w:t>622</w:t>
      </w:r>
      <w:r w:rsidRPr="5D2772D9" w:rsidR="02869B7F">
        <w:rPr>
          <w:rFonts w:ascii="Trebuchet MS" w:hAnsi="Trebuchet MS" w:eastAsia="ＭＳ 明朝" w:eastAsiaTheme="minorEastAsia"/>
        </w:rPr>
        <w:t xml:space="preserve"> museums</w:t>
      </w:r>
      <w:r w:rsidRPr="5D2772D9" w:rsidR="02869B7F">
        <w:rPr>
          <w:rFonts w:ascii="Trebuchet MS" w:hAnsi="Trebuchet MS" w:eastAsia="ＭＳ 明朝" w:eastAsiaTheme="minorEastAsia"/>
        </w:rPr>
        <w:t xml:space="preserve"> </w:t>
      </w:r>
      <w:r w:rsidRPr="5D2772D9" w:rsidR="02869B7F">
        <w:rPr>
          <w:rFonts w:ascii="Trebuchet MS" w:hAnsi="Trebuchet MS" w:eastAsia="ＭＳ 明朝" w:eastAsiaTheme="minorEastAsia"/>
        </w:rPr>
        <w:t>participate</w:t>
      </w:r>
      <w:r w:rsidRPr="5D2772D9" w:rsidR="02869B7F">
        <w:rPr>
          <w:rFonts w:ascii="Trebuchet MS" w:hAnsi="Trebuchet MS" w:eastAsia="ＭＳ 明朝" w:eastAsiaTheme="minorEastAsia"/>
        </w:rPr>
        <w:t>d</w:t>
      </w:r>
      <w:r w:rsidRPr="5D2772D9" w:rsidR="02869B7F">
        <w:rPr>
          <w:rFonts w:ascii="Trebuchet MS" w:hAnsi="Trebuchet MS" w:eastAsia="ＭＳ 明朝" w:eastAsiaTheme="minorEastAsia"/>
        </w:rPr>
        <w:t xml:space="preserve"> in this year’s survey. </w:t>
      </w:r>
      <w:r w:rsidRPr="5D2772D9" w:rsidR="02869B7F">
        <w:rPr>
          <w:rFonts w:ascii="Trebuchet MS" w:hAnsi="Trebuchet MS" w:eastAsia="ＭＳ 明朝" w:eastAsiaTheme="minorEastAsia"/>
        </w:rPr>
        <w:t>Due to the consistent</w:t>
      </w:r>
      <w:r w:rsidRPr="5D2772D9" w:rsidR="02869B7F">
        <w:rPr>
          <w:rFonts w:ascii="Trebuchet MS" w:hAnsi="Trebuchet MS" w:eastAsia="ＭＳ 明朝" w:eastAsiaTheme="minorEastAsia"/>
        </w:rPr>
        <w:t xml:space="preserve"> </w:t>
      </w:r>
      <w:r w:rsidRPr="5D2772D9" w:rsidR="02869B7F">
        <w:rPr>
          <w:rFonts w:ascii="Trebuchet MS" w:hAnsi="Trebuchet MS" w:eastAsia="ＭＳ 明朝" w:eastAsiaTheme="minorEastAsia"/>
        </w:rPr>
        <w:t>high leve</w:t>
      </w:r>
      <w:r w:rsidRPr="5D2772D9" w:rsidR="02869B7F">
        <w:rPr>
          <w:rFonts w:ascii="Trebuchet MS" w:hAnsi="Trebuchet MS" w:eastAsia="ＭＳ 明朝" w:eastAsiaTheme="minorEastAsia"/>
        </w:rPr>
        <w:t>l</w:t>
      </w:r>
      <w:r w:rsidRPr="5D2772D9" w:rsidR="02869B7F">
        <w:rPr>
          <w:rFonts w:ascii="Trebuchet MS" w:hAnsi="Trebuchet MS" w:eastAsia="ＭＳ 明朝" w:eastAsiaTheme="minorEastAsia"/>
        </w:rPr>
        <w:t xml:space="preserve"> of engagement by museums it has been possible to benchmark data generated every year, spotlight trends as well as to use the data to advocate for the social and economic contribution of museums to stakeholders and funders.</w:t>
      </w:r>
    </w:p>
    <w:p w:rsidR="004869D7" w:rsidP="57919244" w:rsidRDefault="000D0DF8" w14:paraId="158DA98B" w14:textId="70FE4821">
      <w:pPr>
        <w:pStyle w:val="Normal"/>
        <w:spacing w:after="120"/>
        <w:rPr>
          <w:rFonts w:ascii="Trebuchet MS" w:hAnsi="Trebuchet MS" w:eastAsia="Trebuchet MS" w:cs="Trebuchet MS"/>
          <w:noProof w:val="0"/>
          <w:sz w:val="22"/>
          <w:szCs w:val="22"/>
          <w:lang w:val="en-GB"/>
        </w:rPr>
      </w:pPr>
      <w:r w:rsidRPr="57919244" w:rsidR="03054114">
        <w:rPr>
          <w:rFonts w:ascii="Trebuchet MS" w:hAnsi="Trebuchet MS" w:eastAsia="ＭＳ 明朝" w:eastAsiaTheme="minorEastAsia"/>
        </w:rPr>
        <w:t xml:space="preserve">Developed and </w:t>
      </w:r>
      <w:r w:rsidRPr="57919244" w:rsidR="03054114">
        <w:rPr>
          <w:rFonts w:ascii="Trebuchet MS" w:hAnsi="Trebuchet MS" w:eastAsia="ＭＳ 明朝" w:eastAsiaTheme="minorEastAsia"/>
        </w:rPr>
        <w:t>operated</w:t>
      </w:r>
      <w:r w:rsidRPr="57919244" w:rsidR="35E6EC16">
        <w:rPr>
          <w:rFonts w:ascii="Trebuchet MS" w:hAnsi="Trebuchet MS" w:eastAsia="ＭＳ 明朝" w:eastAsiaTheme="minorEastAsia"/>
        </w:rPr>
        <w:t xml:space="preserve"> by </w:t>
      </w:r>
      <w:r w:rsidRPr="57919244" w:rsidR="7310E508">
        <w:rPr>
          <w:rFonts w:ascii="Trebuchet MS" w:hAnsi="Trebuchet MS" w:eastAsia="ＭＳ 明朝" w:eastAsiaTheme="minorEastAsia"/>
        </w:rPr>
        <w:t xml:space="preserve">Museum Development </w:t>
      </w:r>
      <w:r w:rsidRPr="57919244" w:rsidR="7310E508">
        <w:rPr>
          <w:rFonts w:ascii="Trebuchet MS" w:hAnsi="Trebuchet MS" w:eastAsia="ＭＳ 明朝" w:eastAsiaTheme="minorEastAsia"/>
        </w:rPr>
        <w:t>South West</w:t>
      </w:r>
      <w:r w:rsidRPr="57919244" w:rsidR="17ED1988">
        <w:rPr>
          <w:rFonts w:ascii="Trebuchet MS" w:hAnsi="Trebuchet MS" w:eastAsia="ＭＳ 明朝" w:eastAsiaTheme="minorEastAsia"/>
        </w:rPr>
        <w:t xml:space="preserve"> </w:t>
      </w:r>
      <w:r w:rsidRPr="57919244" w:rsidR="17ED1988">
        <w:rPr>
          <w:rFonts w:ascii="Trebuchet MS" w:hAnsi="Trebuchet MS" w:eastAsia="ＭＳ 明朝" w:eastAsiaTheme="minorEastAsia"/>
        </w:rPr>
        <w:t xml:space="preserve">the </w:t>
      </w:r>
      <w:r w:rsidRPr="57919244" w:rsidR="6073C172">
        <w:rPr>
          <w:rFonts w:ascii="Trebuchet MS" w:hAnsi="Trebuchet MS" w:eastAsia="ＭＳ 明朝" w:eastAsiaTheme="minorEastAsia"/>
        </w:rPr>
        <w:t>A</w:t>
      </w:r>
      <w:r w:rsidRPr="57919244" w:rsidR="743C25BA">
        <w:rPr>
          <w:rFonts w:ascii="Trebuchet MS" w:hAnsi="Trebuchet MS" w:eastAsia="ＭＳ 明朝" w:eastAsiaTheme="minorEastAsia"/>
        </w:rPr>
        <w:t xml:space="preserve">nnual </w:t>
      </w:r>
      <w:r w:rsidRPr="57919244" w:rsidR="6073C172">
        <w:rPr>
          <w:rFonts w:ascii="Trebuchet MS" w:hAnsi="Trebuchet MS" w:eastAsia="ＭＳ 明朝" w:eastAsiaTheme="minorEastAsia"/>
        </w:rPr>
        <w:t>M</w:t>
      </w:r>
      <w:r w:rsidRPr="57919244" w:rsidR="743C25BA">
        <w:rPr>
          <w:rFonts w:ascii="Trebuchet MS" w:hAnsi="Trebuchet MS" w:eastAsia="ＭＳ 明朝" w:eastAsiaTheme="minorEastAsia"/>
        </w:rPr>
        <w:t xml:space="preserve">useums </w:t>
      </w:r>
      <w:r w:rsidRPr="57919244" w:rsidR="6073C172">
        <w:rPr>
          <w:rFonts w:ascii="Trebuchet MS" w:hAnsi="Trebuchet MS" w:eastAsia="ＭＳ 明朝" w:eastAsiaTheme="minorEastAsia"/>
        </w:rPr>
        <w:t>S</w:t>
      </w:r>
      <w:r w:rsidRPr="57919244" w:rsidR="743C25BA">
        <w:rPr>
          <w:rFonts w:ascii="Trebuchet MS" w:hAnsi="Trebuchet MS" w:eastAsia="ＭＳ 明朝" w:eastAsiaTheme="minorEastAsia"/>
        </w:rPr>
        <w:t>urvey</w:t>
      </w:r>
      <w:r w:rsidRPr="57919244" w:rsidR="17ED1988">
        <w:rPr>
          <w:rFonts w:ascii="Trebuchet MS" w:hAnsi="Trebuchet MS" w:eastAsia="ＭＳ 明朝" w:eastAsiaTheme="minorEastAsia"/>
        </w:rPr>
        <w:t xml:space="preserve"> </w:t>
      </w:r>
      <w:r w:rsidRPr="57919244" w:rsidR="35E6EC16">
        <w:rPr>
          <w:rFonts w:ascii="Trebuchet MS" w:hAnsi="Trebuchet MS" w:eastAsia="ＭＳ 明朝" w:eastAsiaTheme="minorEastAsia"/>
        </w:rPr>
        <w:t xml:space="preserve">has been </w:t>
      </w:r>
      <w:r w:rsidRPr="57919244" w:rsidR="0247D590">
        <w:rPr>
          <w:rFonts w:ascii="Trebuchet MS" w:hAnsi="Trebuchet MS" w:eastAsia="ＭＳ 明朝" w:eastAsiaTheme="minorEastAsia"/>
        </w:rPr>
        <w:t>operating</w:t>
      </w:r>
      <w:r w:rsidRPr="57919244" w:rsidR="0247D590">
        <w:rPr>
          <w:rFonts w:ascii="Trebuchet MS" w:hAnsi="Trebuchet MS" w:eastAsia="ＭＳ 明朝" w:eastAsiaTheme="minorEastAsia"/>
        </w:rPr>
        <w:t xml:space="preserve"> across E</w:t>
      </w:r>
      <w:r w:rsidRPr="57919244" w:rsidR="0247D590">
        <w:rPr>
          <w:rFonts w:ascii="Trebuchet MS" w:hAnsi="Trebuchet MS" w:eastAsia="ＭＳ 明朝" w:eastAsiaTheme="minorEastAsia"/>
        </w:rPr>
        <w:t xml:space="preserve">ngland </w:t>
      </w:r>
      <w:r w:rsidRPr="57919244" w:rsidR="216DD2C7">
        <w:rPr>
          <w:rFonts w:ascii="Trebuchet MS" w:hAnsi="Trebuchet MS" w:eastAsia="ＭＳ 明朝" w:eastAsiaTheme="minorEastAsia"/>
        </w:rPr>
        <w:t>fo</w:t>
      </w:r>
      <w:r w:rsidRPr="57919244" w:rsidR="216DD2C7">
        <w:rPr>
          <w:rFonts w:ascii="Trebuchet MS" w:hAnsi="Trebuchet MS" w:eastAsia="ＭＳ 明朝" w:eastAsiaTheme="minorEastAsia"/>
        </w:rPr>
        <w:t xml:space="preserve">r </w:t>
      </w:r>
      <w:r w:rsidRPr="57919244" w:rsidR="2C4B9459">
        <w:rPr>
          <w:rFonts w:ascii="Trebuchet MS" w:hAnsi="Trebuchet MS" w:eastAsia="ＭＳ 明朝" w:eastAsiaTheme="minorEastAsia"/>
        </w:rPr>
        <w:t>eight</w:t>
      </w:r>
      <w:r w:rsidRPr="57919244" w:rsidR="216DD2C7">
        <w:rPr>
          <w:rFonts w:ascii="Trebuchet MS" w:hAnsi="Trebuchet MS" w:eastAsia="ＭＳ 明朝" w:eastAsiaTheme="minorEastAsia"/>
        </w:rPr>
        <w:t xml:space="preserve"> years</w:t>
      </w:r>
      <w:r w:rsidRPr="57919244" w:rsidR="17ED1988">
        <w:rPr>
          <w:rFonts w:ascii="Trebuchet MS" w:hAnsi="Trebuchet MS" w:eastAsia="ＭＳ 明朝" w:eastAsiaTheme="minorEastAsia"/>
        </w:rPr>
        <w:t xml:space="preserve">. </w:t>
      </w:r>
      <w:r w:rsidRPr="57919244" w:rsidR="2C4B9459">
        <w:rPr>
          <w:rFonts w:ascii="Trebuchet MS" w:hAnsi="Trebuchet MS" w:eastAsia="ＭＳ 明朝" w:eastAsiaTheme="minorEastAsia"/>
        </w:rPr>
        <w:t>This is the first year that the A</w:t>
      </w:r>
      <w:r w:rsidRPr="57919244" w:rsidR="743C25BA">
        <w:rPr>
          <w:rFonts w:ascii="Trebuchet MS" w:hAnsi="Trebuchet MS" w:eastAsia="ＭＳ 明朝" w:eastAsiaTheme="minorEastAsia"/>
        </w:rPr>
        <w:t xml:space="preserve">nnual </w:t>
      </w:r>
      <w:r w:rsidRPr="57919244" w:rsidR="2C4B9459">
        <w:rPr>
          <w:rFonts w:ascii="Trebuchet MS" w:hAnsi="Trebuchet MS" w:eastAsia="ＭＳ 明朝" w:eastAsiaTheme="minorEastAsia"/>
        </w:rPr>
        <w:t>M</w:t>
      </w:r>
      <w:r w:rsidRPr="57919244" w:rsidR="743C25BA">
        <w:rPr>
          <w:rFonts w:ascii="Trebuchet MS" w:hAnsi="Trebuchet MS" w:eastAsia="ＭＳ 明朝" w:eastAsiaTheme="minorEastAsia"/>
        </w:rPr>
        <w:t xml:space="preserve">useums </w:t>
      </w:r>
      <w:r w:rsidRPr="57919244" w:rsidR="2C4B9459">
        <w:rPr>
          <w:rFonts w:ascii="Trebuchet MS" w:hAnsi="Trebuchet MS" w:eastAsia="ＭＳ 明朝" w:eastAsiaTheme="minorEastAsia"/>
        </w:rPr>
        <w:t>S</w:t>
      </w:r>
      <w:r w:rsidRPr="57919244" w:rsidR="743C25BA">
        <w:rPr>
          <w:rFonts w:ascii="Trebuchet MS" w:hAnsi="Trebuchet MS" w:eastAsia="ＭＳ 明朝" w:eastAsiaTheme="minorEastAsia"/>
        </w:rPr>
        <w:t>urvey</w:t>
      </w:r>
      <w:r w:rsidRPr="57919244" w:rsidR="2C4B9459">
        <w:rPr>
          <w:rFonts w:ascii="Trebuchet MS" w:hAnsi="Trebuchet MS" w:eastAsia="ＭＳ 明朝" w:eastAsiaTheme="minorEastAsia"/>
        </w:rPr>
        <w:t xml:space="preserve"> will reflect the </w:t>
      </w:r>
      <w:r w:rsidRPr="57919244" w:rsidR="743C25BA">
        <w:rPr>
          <w:rFonts w:ascii="Trebuchet MS" w:hAnsi="Trebuchet MS" w:eastAsia="ＭＳ 明朝" w:eastAsiaTheme="minorEastAsia"/>
        </w:rPr>
        <w:t>five new Museum Development England areas</w:t>
      </w:r>
      <w:r w:rsidRPr="57919244" w:rsidR="4F5DF859">
        <w:rPr>
          <w:rFonts w:ascii="Trebuchet MS" w:hAnsi="Trebuchet MS" w:eastAsia="ＭＳ 明朝" w:eastAsiaTheme="minorEastAsia"/>
        </w:rPr>
        <w:t>:</w:t>
      </w:r>
      <w:r w:rsidRPr="57919244" w:rsidR="743C25BA">
        <w:rPr>
          <w:rFonts w:ascii="Trebuchet MS" w:hAnsi="Trebuchet MS" w:eastAsia="ＭＳ 明朝" w:eastAsiaTheme="minorEastAsia"/>
        </w:rPr>
        <w:t xml:space="preserve"> London, </w:t>
      </w:r>
      <w:r w:rsidRPr="57919244" w:rsidR="743C25BA">
        <w:rPr>
          <w:rFonts w:ascii="Trebuchet MS" w:hAnsi="Trebuchet MS" w:eastAsia="ＭＳ 明朝" w:eastAsiaTheme="minorEastAsia"/>
        </w:rPr>
        <w:t>South East</w:t>
      </w:r>
      <w:r w:rsidRPr="57919244" w:rsidR="743C25BA">
        <w:rPr>
          <w:rFonts w:ascii="Trebuchet MS" w:hAnsi="Trebuchet MS" w:eastAsia="ＭＳ 明朝" w:eastAsiaTheme="minorEastAsia"/>
        </w:rPr>
        <w:t xml:space="preserve">, </w:t>
      </w:r>
      <w:r w:rsidRPr="57919244" w:rsidR="743C25BA">
        <w:rPr>
          <w:rFonts w:ascii="Trebuchet MS" w:hAnsi="Trebuchet MS" w:eastAsia="ＭＳ 明朝" w:eastAsiaTheme="minorEastAsia"/>
        </w:rPr>
        <w:t xml:space="preserve">South </w:t>
      </w:r>
      <w:r w:rsidRPr="57919244" w:rsidR="743C25BA">
        <w:rPr>
          <w:rFonts w:ascii="Trebuchet MS" w:hAnsi="Trebuchet MS" w:eastAsia="ＭＳ 明朝" w:eastAsiaTheme="minorEastAsia"/>
        </w:rPr>
        <w:t>West</w:t>
      </w:r>
      <w:r w:rsidRPr="57919244" w:rsidR="743C25BA">
        <w:rPr>
          <w:rFonts w:ascii="Trebuchet MS" w:hAnsi="Trebuchet MS" w:eastAsia="ＭＳ 明朝" w:eastAsiaTheme="minorEastAsia"/>
        </w:rPr>
        <w:t>, Midl</w:t>
      </w:r>
      <w:r w:rsidRPr="57919244" w:rsidR="743C25BA">
        <w:rPr>
          <w:rFonts w:ascii="Trebuchet MS" w:hAnsi="Trebuchet MS" w:eastAsia="ＭＳ 明朝" w:eastAsiaTheme="minorEastAsia"/>
        </w:rPr>
        <w:t>an</w:t>
      </w:r>
      <w:r w:rsidRPr="57919244" w:rsidR="743C25BA">
        <w:rPr>
          <w:rFonts w:ascii="Trebuchet MS" w:hAnsi="Trebuchet MS" w:eastAsia="ＭＳ 明朝" w:eastAsiaTheme="minorEastAsia"/>
        </w:rPr>
        <w:t>ds and Nor</w:t>
      </w:r>
      <w:r w:rsidRPr="57919244" w:rsidR="743C25BA">
        <w:rPr>
          <w:rFonts w:ascii="Trebuchet MS" w:hAnsi="Trebuchet MS" w:eastAsia="ＭＳ 明朝" w:eastAsiaTheme="minorEastAsia"/>
        </w:rPr>
        <w:t>th</w:t>
      </w:r>
      <w:r w:rsidRPr="57919244" w:rsidR="3848A39E">
        <w:rPr>
          <w:rFonts w:ascii="Trebuchet MS" w:hAnsi="Trebuchet MS" w:eastAsia="ＭＳ 明朝" w:eastAsiaTheme="minorEastAsia"/>
        </w:rPr>
        <w:t xml:space="preserve"> in the reporting</w:t>
      </w:r>
      <w:r w:rsidRPr="57919244" w:rsidR="743C25BA">
        <w:rPr>
          <w:rFonts w:ascii="Trebuchet MS" w:hAnsi="Trebuchet MS" w:eastAsia="ＭＳ 明朝" w:eastAsiaTheme="minorEastAsia"/>
        </w:rPr>
        <w:t xml:space="preserve">. </w:t>
      </w:r>
      <w:r w:rsidRPr="57919244" w:rsidR="209B464B">
        <w:rPr>
          <w:rFonts w:ascii="Trebuchet MS" w:hAnsi="Trebuchet MS" w:eastAsia="ＭＳ 明朝" w:eastAsiaTheme="minorEastAsia"/>
        </w:rPr>
        <w:t xml:space="preserve">All reports can be found on their website: </w:t>
      </w:r>
      <w:hyperlink r:id="R8484ca9cf9244c72">
        <w:r w:rsidRPr="57919244" w:rsidR="209B464B">
          <w:rPr>
            <w:rStyle w:val="Hyperlink"/>
            <w:rFonts w:ascii="Trebuchet MS" w:hAnsi="Trebuchet MS" w:eastAsia="Trebuchet MS" w:cs="Trebuchet MS"/>
            <w:noProof w:val="0"/>
            <w:sz w:val="22"/>
            <w:szCs w:val="22"/>
            <w:lang w:val="en-GB"/>
          </w:rPr>
          <w:t>Annual Museum Survey - Museum Development South West</w:t>
        </w:r>
      </w:hyperlink>
    </w:p>
    <w:p w:rsidRPr="00AC0F37" w:rsidR="009B0FEE" w:rsidP="29908FA4" w:rsidRDefault="009B0FEE" w14:paraId="6AA34AAA" w14:textId="77777777">
      <w:pPr>
        <w:spacing w:after="120"/>
        <w:rPr>
          <w:rFonts w:ascii="Trebuchet MS" w:hAnsi="Trebuchet MS" w:eastAsiaTheme="minorEastAsia"/>
        </w:rPr>
      </w:pPr>
    </w:p>
    <w:p w:rsidR="7C793179" w:rsidP="3E5DB0BC" w:rsidRDefault="7C793179" w14:paraId="5F643A67" w14:textId="3D2BDCAC">
      <w:pPr>
        <w:pStyle w:val="Heading2"/>
        <w:rPr>
          <w:rFonts w:ascii="Calibri" w:hAnsi="Calibri" w:eastAsia="ＭＳ 明朝" w:cs="Arial" w:asciiTheme="minorAscii" w:hAnsiTheme="minorAscii" w:eastAsiaTheme="minorEastAsia" w:cstheme="minorBidi"/>
          <w:color w:val="000000" w:themeColor="text1"/>
          <w:sz w:val="24"/>
          <w:szCs w:val="24"/>
        </w:rPr>
      </w:pPr>
      <w:commentRangeStart w:id="1474840385"/>
      <w:r w:rsidR="7C793179">
        <w:rPr/>
        <w:t>Notes to editors</w:t>
      </w:r>
    </w:p>
    <w:p w:rsidR="29908FA4" w:rsidP="29908FA4" w:rsidRDefault="29908FA4" w14:paraId="630EBE6C" w14:textId="27AEDF92">
      <w:pPr>
        <w:pStyle w:val="Heading3"/>
        <w:rPr>
          <w:rFonts w:asciiTheme="minorHAnsi" w:hAnsiTheme="minorHAnsi" w:eastAsiaTheme="minorEastAsia" w:cstheme="minorBidi"/>
        </w:rPr>
      </w:pPr>
    </w:p>
    <w:p w:rsidR="1A708944" w:rsidP="3E5DB0BC" w:rsidRDefault="1A708944" w14:paraId="496F48E3" w14:textId="1233E40E">
      <w:pPr>
        <w:pStyle w:val="Heading3"/>
        <w:rPr>
          <w:rFonts w:ascii="Calibri" w:hAnsi="Calibri" w:eastAsia="ＭＳ 明朝" w:cs="Arial" w:asciiTheme="minorAscii" w:hAnsiTheme="minorAscii" w:eastAsiaTheme="minorEastAsia" w:cstheme="minorBidi"/>
        </w:rPr>
      </w:pPr>
      <w:r w:rsidR="1A708944">
        <w:rPr/>
        <w:t>About Museum Development England</w:t>
      </w:r>
      <w:commentRangeEnd w:id="1474840385"/>
      <w:r>
        <w:rPr>
          <w:rStyle w:val="CommentReference"/>
        </w:rPr>
        <w:commentReference w:id="1474840385"/>
      </w:r>
    </w:p>
    <w:p w:rsidR="0C728CE7" w:rsidP="3E5DB0BC" w:rsidRDefault="0C728CE7" w14:paraId="744FC4D3" w14:textId="00830F65">
      <w:pPr>
        <w:spacing w:after="0" w:line="240" w:lineRule="auto"/>
        <w:rPr>
          <w:rFonts w:ascii="Trebuchet MS" w:hAnsi="Trebuchet MS" w:eastAsia="Trebuchet MS" w:cs="Trebuchet MS"/>
          <w:sz w:val="22"/>
          <w:szCs w:val="22"/>
        </w:rPr>
      </w:pPr>
      <w:r w:rsidRPr="3E5DB0BC" w:rsidR="0C728CE7">
        <w:rPr>
          <w:rFonts w:ascii="Trebuchet MS" w:hAnsi="Trebuchet MS" w:eastAsia="Trebuchet MS" w:cs="Trebuchet MS"/>
          <w:sz w:val="22"/>
          <w:szCs w:val="22"/>
        </w:rPr>
        <w:t>Museum Development</w:t>
      </w:r>
      <w:r w:rsidRPr="3E5DB0BC" w:rsidR="7CEF2A81">
        <w:rPr>
          <w:rFonts w:ascii="Trebuchet MS" w:hAnsi="Trebuchet MS" w:eastAsia="Trebuchet MS" w:cs="Trebuchet MS"/>
          <w:sz w:val="22"/>
          <w:szCs w:val="22"/>
        </w:rPr>
        <w:t xml:space="preserve"> England </w:t>
      </w:r>
      <w:r w:rsidRPr="3E5DB0BC" w:rsidR="0C728CE7">
        <w:rPr>
          <w:rFonts w:ascii="Trebuchet MS" w:hAnsi="Trebuchet MS" w:eastAsia="Trebuchet MS" w:cs="Trebuchet MS"/>
          <w:sz w:val="22"/>
          <w:szCs w:val="22"/>
        </w:rPr>
        <w:t xml:space="preserve">is a network of </w:t>
      </w:r>
      <w:r w:rsidRPr="3E5DB0BC" w:rsidR="2A69E4B1">
        <w:rPr>
          <w:rFonts w:ascii="Trebuchet MS" w:hAnsi="Trebuchet MS" w:eastAsia="Trebuchet MS" w:cs="Trebuchet MS"/>
          <w:sz w:val="22"/>
          <w:szCs w:val="22"/>
        </w:rPr>
        <w:t>regi</w:t>
      </w:r>
      <w:r w:rsidRPr="3E5DB0BC" w:rsidR="0C728CE7">
        <w:rPr>
          <w:rFonts w:ascii="Trebuchet MS" w:hAnsi="Trebuchet MS" w:eastAsia="Trebuchet MS" w:cs="Trebuchet MS"/>
          <w:sz w:val="22"/>
          <w:szCs w:val="22"/>
        </w:rPr>
        <w:t>onal Museum Development providers and practitioners in England. Museum Development</w:t>
      </w:r>
      <w:r w:rsidRPr="3E5DB0BC" w:rsidR="5BFDADCC">
        <w:rPr>
          <w:rFonts w:ascii="Trebuchet MS" w:hAnsi="Trebuchet MS" w:eastAsia="Trebuchet MS" w:cs="Trebuchet MS"/>
          <w:sz w:val="22"/>
          <w:szCs w:val="22"/>
        </w:rPr>
        <w:t xml:space="preserve"> England</w:t>
      </w:r>
      <w:r w:rsidRPr="3E5DB0BC" w:rsidR="0C728CE7">
        <w:rPr>
          <w:rFonts w:ascii="Trebuchet MS" w:hAnsi="Trebuchet MS" w:eastAsia="Trebuchet MS" w:cs="Trebuchet MS"/>
          <w:sz w:val="22"/>
          <w:szCs w:val="22"/>
        </w:rPr>
        <w:t xml:space="preserve">’s goal is to collaborate to enable </w:t>
      </w:r>
      <w:r w:rsidRPr="3E5DB0BC" w:rsidR="0C728CE7">
        <w:rPr>
          <w:rFonts w:ascii="Trebuchet MS" w:hAnsi="Trebuchet MS" w:eastAsia="Trebuchet MS" w:cs="Trebuchet MS"/>
          <w:sz w:val="22"/>
          <w:szCs w:val="22"/>
        </w:rPr>
        <w:t>equitable</w:t>
      </w:r>
      <w:r w:rsidRPr="3E5DB0BC" w:rsidR="0C728CE7">
        <w:rPr>
          <w:rFonts w:ascii="Trebuchet MS" w:hAnsi="Trebuchet MS" w:eastAsia="Trebuchet MS" w:cs="Trebuchet MS"/>
          <w:sz w:val="22"/>
          <w:szCs w:val="22"/>
        </w:rPr>
        <w:t>, and innovative museums that welcome people from all backgrounds. Together we create a thriving museum sector by raising standards, driving excellence and training people working in museums.</w:t>
      </w:r>
    </w:p>
    <w:p w:rsidR="29908FA4" w:rsidP="29908FA4" w:rsidRDefault="29908FA4" w14:paraId="37EC6D78" w14:textId="0D2520EF">
      <w:pPr>
        <w:keepNext/>
        <w:keepLines/>
        <w:rPr>
          <w:rFonts w:eastAsiaTheme="minorEastAsia"/>
          <w:sz w:val="24"/>
          <w:szCs w:val="24"/>
        </w:rPr>
      </w:pPr>
    </w:p>
    <w:p w:rsidR="7C793179" w:rsidP="009B0FEE" w:rsidRDefault="7C793179" w14:paraId="5DB1D040" w14:textId="07FD85B8">
      <w:pPr>
        <w:pStyle w:val="Heading3"/>
        <w:rPr>
          <w:rFonts w:asciiTheme="minorHAnsi" w:hAnsiTheme="minorHAnsi" w:eastAsiaTheme="minorEastAsia" w:cstheme="minorBidi"/>
          <w:bCs/>
        </w:rPr>
      </w:pPr>
      <w:r w:rsidRPr="29908FA4">
        <w:t>About Museum Development</w:t>
      </w:r>
      <w:r w:rsidR="009F016F">
        <w:t xml:space="preserve"> South West</w:t>
      </w:r>
    </w:p>
    <w:p w:rsidR="7C793179" w:rsidP="3E5DB0BC" w:rsidRDefault="7C793179" w14:paraId="3C065854" w14:textId="0F9DA9AB">
      <w:pPr>
        <w:keepNext w:val="1"/>
        <w:keepLines w:val="1"/>
        <w:spacing w:before="200" w:after="0" w:line="276" w:lineRule="auto"/>
        <w:rPr>
          <w:rFonts w:ascii="Trebuchet MS" w:hAnsi="Trebuchet MS" w:eastAsia="Trebuchet MS" w:cs="Trebuchet MS"/>
          <w:b w:val="1"/>
          <w:bCs w:val="1"/>
          <w:color w:val="171717" w:themeColor="background2" w:themeShade="1A"/>
          <w:sz w:val="22"/>
          <w:szCs w:val="22"/>
        </w:rPr>
      </w:pPr>
      <w:r w:rsidRPr="3E5DB0BC" w:rsidR="7C793179">
        <w:rPr>
          <w:rStyle w:val="normaltextrun"/>
          <w:rFonts w:ascii="Trebuchet MS" w:hAnsi="Trebuchet MS" w:eastAsia="Trebuchet MS" w:cs="Trebuchet MS"/>
          <w:color w:val="000000" w:themeColor="text1" w:themeTint="FF" w:themeShade="FF"/>
          <w:sz w:val="22"/>
          <w:szCs w:val="22"/>
        </w:rPr>
        <w:t xml:space="preserve">Museum Development </w:t>
      </w:r>
      <w:r w:rsidRPr="3E5DB0BC" w:rsidR="009F016F">
        <w:rPr>
          <w:rStyle w:val="normaltextrun"/>
          <w:rFonts w:ascii="Trebuchet MS" w:hAnsi="Trebuchet MS" w:eastAsia="Trebuchet MS" w:cs="Trebuchet MS"/>
          <w:color w:val="000000" w:themeColor="text1" w:themeTint="FF" w:themeShade="FF"/>
          <w:sz w:val="22"/>
          <w:szCs w:val="22"/>
        </w:rPr>
        <w:t>South West</w:t>
      </w:r>
      <w:r w:rsidRPr="3E5DB0BC" w:rsidR="009F016F">
        <w:rPr>
          <w:rStyle w:val="normaltextrun"/>
          <w:rFonts w:ascii="Trebuchet MS" w:hAnsi="Trebuchet MS" w:eastAsia="Trebuchet MS" w:cs="Trebuchet MS"/>
          <w:color w:val="000000" w:themeColor="text1" w:themeTint="FF" w:themeShade="FF"/>
          <w:sz w:val="22"/>
          <w:szCs w:val="22"/>
        </w:rPr>
        <w:t xml:space="preserve"> </w:t>
      </w:r>
      <w:r w:rsidRPr="3E5DB0BC" w:rsidR="7C793179">
        <w:rPr>
          <w:rStyle w:val="normaltextrun"/>
          <w:rFonts w:ascii="Trebuchet MS" w:hAnsi="Trebuchet MS" w:eastAsia="Trebuchet MS" w:cs="Trebuchet MS"/>
          <w:color w:val="000000" w:themeColor="text1" w:themeTint="FF" w:themeShade="FF"/>
          <w:sz w:val="22"/>
          <w:szCs w:val="22"/>
        </w:rPr>
        <w:t>(MD</w:t>
      </w:r>
      <w:r w:rsidRPr="3E5DB0BC" w:rsidR="009F016F">
        <w:rPr>
          <w:rStyle w:val="normaltextrun"/>
          <w:rFonts w:ascii="Trebuchet MS" w:hAnsi="Trebuchet MS" w:eastAsia="Trebuchet MS" w:cs="Trebuchet MS"/>
          <w:color w:val="000000" w:themeColor="text1" w:themeTint="FF" w:themeShade="FF"/>
          <w:sz w:val="22"/>
          <w:szCs w:val="22"/>
        </w:rPr>
        <w:t>SW</w:t>
      </w:r>
      <w:r w:rsidRPr="3E5DB0BC" w:rsidR="7C793179">
        <w:rPr>
          <w:rStyle w:val="normaltextrun"/>
          <w:rFonts w:ascii="Trebuchet MS" w:hAnsi="Trebuchet MS" w:eastAsia="Trebuchet MS" w:cs="Trebuchet MS"/>
          <w:color w:val="000000" w:themeColor="text1" w:themeTint="FF" w:themeShade="FF"/>
          <w:sz w:val="22"/>
          <w:szCs w:val="22"/>
        </w:rPr>
        <w:t>) is funded by Arts Council England, with support from local authorities</w:t>
      </w:r>
      <w:r w:rsidRPr="3E5DB0BC" w:rsidR="00832F9D">
        <w:rPr>
          <w:rStyle w:val="normaltextrun"/>
          <w:rFonts w:ascii="Trebuchet MS" w:hAnsi="Trebuchet MS" w:eastAsia="Trebuchet MS" w:cs="Trebuchet MS"/>
          <w:color w:val="000000" w:themeColor="text1" w:themeTint="FF" w:themeShade="FF"/>
          <w:sz w:val="22"/>
          <w:szCs w:val="22"/>
        </w:rPr>
        <w:t xml:space="preserve"> across the region</w:t>
      </w:r>
      <w:r w:rsidRPr="3E5DB0BC" w:rsidR="7C793179">
        <w:rPr>
          <w:rStyle w:val="normaltextrun"/>
          <w:rFonts w:ascii="Trebuchet MS" w:hAnsi="Trebuchet MS" w:eastAsia="Trebuchet MS" w:cs="Trebuchet MS"/>
          <w:color w:val="000000" w:themeColor="text1" w:themeTint="FF" w:themeShade="FF"/>
          <w:sz w:val="22"/>
          <w:szCs w:val="22"/>
        </w:rPr>
        <w:t xml:space="preserve">, to </w:t>
      </w:r>
      <w:r w:rsidRPr="3E5DB0BC" w:rsidR="7C793179">
        <w:rPr>
          <w:rStyle w:val="normaltextrun"/>
          <w:rFonts w:ascii="Trebuchet MS" w:hAnsi="Trebuchet MS" w:eastAsia="Trebuchet MS" w:cs="Trebuchet MS"/>
          <w:color w:val="171717" w:themeColor="background2" w:themeTint="FF" w:themeShade="1A"/>
          <w:sz w:val="22"/>
          <w:szCs w:val="22"/>
        </w:rPr>
        <w:t xml:space="preserve">work with the heritage sector in the </w:t>
      </w:r>
      <w:r w:rsidRPr="3E5DB0BC" w:rsidR="7C793179">
        <w:rPr>
          <w:rStyle w:val="normaltextrun"/>
          <w:rFonts w:ascii="Trebuchet MS" w:hAnsi="Trebuchet MS" w:eastAsia="Trebuchet MS" w:cs="Trebuchet MS"/>
          <w:color w:val="171717" w:themeColor="background2" w:themeTint="FF" w:themeShade="1A"/>
          <w:sz w:val="22"/>
          <w:szCs w:val="22"/>
        </w:rPr>
        <w:t>South West</w:t>
      </w:r>
      <w:r w:rsidRPr="3E5DB0BC" w:rsidR="7C793179">
        <w:rPr>
          <w:rStyle w:val="normaltextrun"/>
          <w:rFonts w:ascii="Trebuchet MS" w:hAnsi="Trebuchet MS" w:eastAsia="Trebuchet MS" w:cs="Trebuchet MS"/>
          <w:color w:val="171717" w:themeColor="background2" w:themeTint="FF" w:themeShade="1A"/>
          <w:sz w:val="22"/>
          <w:szCs w:val="22"/>
        </w:rPr>
        <w:t xml:space="preserve"> of England to effect positive, lasting change and deliver public value. Our museum development programme works collaboratively to create opportunities which build confidence and skills, encourage innovation, and celebrate our heritage and culture. </w:t>
      </w:r>
      <w:hyperlink r:id="Ree90cec74dd84ab0">
        <w:r w:rsidRPr="3E5DB0BC" w:rsidR="009F016F">
          <w:rPr>
            <w:rStyle w:val="Hyperlink"/>
            <w:rFonts w:ascii="Trebuchet MS" w:hAnsi="Trebuchet MS" w:eastAsia="Trebuchet MS" w:cs="Trebuchet MS"/>
            <w:sz w:val="22"/>
            <w:szCs w:val="22"/>
          </w:rPr>
          <w:t>Visit our website to learn more.</w:t>
        </w:r>
      </w:hyperlink>
      <w:r w:rsidRPr="3E5DB0BC" w:rsidR="009F016F">
        <w:rPr>
          <w:rStyle w:val="normaltextrun"/>
          <w:rFonts w:ascii="Trebuchet MS" w:hAnsi="Trebuchet MS" w:eastAsia="Trebuchet MS" w:cs="Trebuchet MS"/>
          <w:color w:val="171717" w:themeColor="background2" w:themeTint="FF" w:themeShade="1A"/>
          <w:sz w:val="22"/>
          <w:szCs w:val="22"/>
        </w:rPr>
        <w:t xml:space="preserve"> </w:t>
      </w:r>
    </w:p>
    <w:p w:rsidR="29908FA4" w:rsidP="29908FA4" w:rsidRDefault="29908FA4" w14:paraId="5A290020" w14:textId="504D2345">
      <w:pPr>
        <w:spacing w:after="0" w:line="240" w:lineRule="auto"/>
        <w:rPr>
          <w:rFonts w:eastAsiaTheme="minorEastAsia"/>
          <w:color w:val="000000" w:themeColor="text1"/>
          <w:sz w:val="24"/>
          <w:szCs w:val="24"/>
        </w:rPr>
      </w:pPr>
    </w:p>
    <w:p w:rsidR="7C793179" w:rsidP="009B0FEE" w:rsidRDefault="7C793179" w14:paraId="66628A68" w14:textId="7E847AA6">
      <w:pPr>
        <w:pStyle w:val="Heading3"/>
        <w:rPr>
          <w:rFonts w:asciiTheme="minorHAnsi" w:hAnsiTheme="minorHAnsi" w:eastAsiaTheme="minorEastAsia" w:cstheme="minorBidi"/>
        </w:rPr>
      </w:pPr>
      <w:r w:rsidRPr="29908FA4">
        <w:t>About Arts Council England</w:t>
      </w:r>
    </w:p>
    <w:p w:rsidR="29908FA4" w:rsidP="29908FA4" w:rsidRDefault="29908FA4" w14:paraId="12496404" w14:textId="25144BD8">
      <w:pPr>
        <w:spacing w:after="0" w:line="240" w:lineRule="auto"/>
        <w:rPr>
          <w:rFonts w:eastAsiaTheme="minorEastAsia"/>
          <w:color w:val="000000" w:themeColor="text1"/>
          <w:sz w:val="24"/>
          <w:szCs w:val="24"/>
        </w:rPr>
      </w:pPr>
    </w:p>
    <w:p w:rsidR="29908FA4" w:rsidP="29908FA4" w:rsidRDefault="009F016F" w14:paraId="7E5B9677" w14:textId="0DDEC478">
      <w:pPr>
        <w:spacing w:after="0" w:line="240" w:lineRule="auto"/>
        <w:rPr>
          <w:rStyle w:val="eop"/>
          <w:rFonts w:ascii="Trebuchet MS" w:hAnsi="Trebuchet MS"/>
          <w:color w:val="0563C1"/>
          <w:shd w:val="clear" w:color="auto" w:fill="FFFFFF"/>
        </w:rPr>
      </w:pPr>
      <w:hyperlink w:tgtFrame="_blank" w:history="1" r:id="rId12">
        <w:r>
          <w:rPr>
            <w:rStyle w:val="normaltextrun"/>
            <w:rFonts w:ascii="Trebuchet MS" w:hAnsi="Trebuchet MS" w:cs="Segoe UI"/>
            <w:color w:val="0563C1"/>
            <w:u w:val="single"/>
            <w:shd w:val="clear" w:color="auto" w:fill="FFFFFF"/>
          </w:rPr>
          <w:t>Arts Council England</w:t>
        </w:r>
      </w:hyperlink>
      <w:r>
        <w:rPr>
          <w:rStyle w:val="normaltextrun"/>
          <w:rFonts w:ascii="Trebuchet MS" w:hAnsi="Trebuchet MS"/>
          <w:color w:val="000000"/>
          <w:shd w:val="clear" w:color="auto" w:fill="FFFFFF"/>
        </w:rPr>
        <w:t xml:space="preserve"> is the national development agency for creativity and culture. We have set out our strategic vision in Let’s Create that by 2030 we want England to be a country in which the creativity of each of us is valued and given the chance to flourish and where every one of us has access to a remarkable range of high-quality cultural experiences. From 2023 to 2026 we will invest over £467 million in public money from Government and an estimated £250 million from The National Lottery each year to help support the sector and to deliver this vision. This year the National Lottery will celebrate 30 years of supporting good causes in the United Kingdom through raising £49 billion and awarding over 690,000 individual grants since the first draw was held in 1994. </w:t>
      </w:r>
      <w:hyperlink w:tgtFrame="_blank" w:history="1" r:id="rId13">
        <w:r>
          <w:rPr>
            <w:rStyle w:val="normaltextrun"/>
            <w:rFonts w:ascii="Trebuchet MS" w:hAnsi="Trebuchet MS" w:cs="Segoe UI"/>
            <w:color w:val="0563C1"/>
            <w:u w:val="single"/>
            <w:shd w:val="clear" w:color="auto" w:fill="FFFFFF"/>
          </w:rPr>
          <w:t>Visit our website to learn more.</w:t>
        </w:r>
      </w:hyperlink>
      <w:r>
        <w:rPr>
          <w:rStyle w:val="eop"/>
          <w:rFonts w:ascii="Trebuchet MS" w:hAnsi="Trebuchet MS"/>
          <w:color w:val="0563C1"/>
          <w:shd w:val="clear" w:color="auto" w:fill="FFFFFF"/>
        </w:rPr>
        <w:t> </w:t>
      </w:r>
    </w:p>
    <w:p w:rsidR="009F016F" w:rsidP="29908FA4" w:rsidRDefault="009F016F" w14:paraId="7731E897" w14:textId="77777777">
      <w:pPr>
        <w:spacing w:after="0" w:line="240" w:lineRule="auto"/>
        <w:rPr>
          <w:rFonts w:eastAsiaTheme="minorEastAsia"/>
          <w:color w:val="000000" w:themeColor="text1"/>
          <w:sz w:val="24"/>
          <w:szCs w:val="24"/>
        </w:rPr>
      </w:pPr>
    </w:p>
    <w:p w:rsidR="7C793179" w:rsidP="3E5DB0BC" w:rsidRDefault="7C793179" w14:paraId="017A9266" w14:textId="0E1A561E">
      <w:pPr>
        <w:spacing w:after="0" w:line="240" w:lineRule="auto"/>
        <w:rPr>
          <w:rFonts w:ascii="Trebuchet MS" w:hAnsi="Trebuchet MS" w:eastAsia="Trebuchet MS" w:cs="Trebuchet MS"/>
          <w:color w:val="000000" w:themeColor="text1"/>
          <w:sz w:val="22"/>
          <w:szCs w:val="22"/>
        </w:rPr>
      </w:pPr>
      <w:r w:rsidRPr="3E5DB0BC" w:rsidR="7C793179">
        <w:rPr>
          <w:rFonts w:ascii="Trebuchet MS" w:hAnsi="Trebuchet MS" w:eastAsia="Trebuchet MS" w:cs="Trebuchet MS"/>
          <w:color w:val="000000" w:themeColor="text1" w:themeTint="FF" w:themeShade="FF"/>
          <w:sz w:val="22"/>
          <w:szCs w:val="22"/>
        </w:rPr>
        <w:t xml:space="preserve">Follow @ace_national on </w:t>
      </w:r>
      <w:hyperlink r:id="Rce919535263d4334">
        <w:r w:rsidRPr="3E5DB0BC" w:rsidR="7C793179">
          <w:rPr>
            <w:rStyle w:val="Hyperlink"/>
            <w:rFonts w:ascii="Trebuchet MS" w:hAnsi="Trebuchet MS" w:eastAsia="Trebuchet MS" w:cs="Trebuchet MS"/>
            <w:sz w:val="22"/>
            <w:szCs w:val="22"/>
          </w:rPr>
          <w:t>Twitter</w:t>
        </w:r>
      </w:hyperlink>
      <w:r w:rsidRPr="3E5DB0BC" w:rsidR="7C793179">
        <w:rPr>
          <w:rFonts w:ascii="Trebuchet MS" w:hAnsi="Trebuchet MS" w:eastAsia="Trebuchet MS" w:cs="Trebuchet MS"/>
          <w:color w:val="000000" w:themeColor="text1" w:themeTint="FF" w:themeShade="FF"/>
          <w:sz w:val="22"/>
          <w:szCs w:val="22"/>
        </w:rPr>
        <w:t xml:space="preserve"> and </w:t>
      </w:r>
      <w:hyperlink r:id="Rd46792c3cde44f81">
        <w:r w:rsidRPr="3E5DB0BC" w:rsidR="7C793179">
          <w:rPr>
            <w:rStyle w:val="Hyperlink"/>
            <w:rFonts w:ascii="Trebuchet MS" w:hAnsi="Trebuchet MS" w:eastAsia="Trebuchet MS" w:cs="Trebuchet MS"/>
            <w:sz w:val="22"/>
            <w:szCs w:val="22"/>
          </w:rPr>
          <w:t>Instagram</w:t>
        </w:r>
      </w:hyperlink>
      <w:r w:rsidRPr="3E5DB0BC" w:rsidR="7C793179">
        <w:rPr>
          <w:rFonts w:ascii="Trebuchet MS" w:hAnsi="Trebuchet MS" w:eastAsia="Trebuchet MS" w:cs="Trebuchet MS"/>
          <w:color w:val="000000" w:themeColor="text1" w:themeTint="FF" w:themeShade="FF"/>
          <w:sz w:val="22"/>
          <w:szCs w:val="22"/>
        </w:rPr>
        <w:t>.</w:t>
      </w:r>
    </w:p>
    <w:p w:rsidR="29908FA4" w:rsidP="29908FA4" w:rsidRDefault="29908FA4" w14:paraId="0E7B6A12" w14:textId="730894B1">
      <w:pPr>
        <w:spacing w:after="0" w:line="240" w:lineRule="auto"/>
        <w:rPr>
          <w:rFonts w:eastAsiaTheme="minorEastAsia"/>
          <w:color w:val="000000" w:themeColor="text1"/>
          <w:sz w:val="24"/>
          <w:szCs w:val="24"/>
        </w:rPr>
      </w:pPr>
    </w:p>
    <w:p w:rsidR="7C793179" w:rsidP="67B94607" w:rsidRDefault="7C793179" w14:paraId="4AD637E7" w14:textId="6B47B4E2">
      <w:pPr>
        <w:pStyle w:val="Heading2"/>
        <w:rPr>
          <w:rFonts w:ascii="Calibri" w:hAnsi="Calibri" w:eastAsia="ＭＳ 明朝" w:cs="Arial" w:asciiTheme="minorAscii" w:hAnsiTheme="minorAscii" w:eastAsiaTheme="minorEastAsia" w:cstheme="minorBidi"/>
        </w:rPr>
      </w:pPr>
      <w:r w:rsidR="7C793179">
        <w:rPr/>
        <w:t>Further information</w:t>
      </w:r>
    </w:p>
    <w:p w:rsidR="7C793179" w:rsidP="3E5DB0BC" w:rsidRDefault="7C793179" w14:paraId="10BFEB85" w14:textId="03CFF7F8">
      <w:pPr>
        <w:spacing w:before="120" w:after="120" w:line="276" w:lineRule="auto"/>
        <w:rPr>
          <w:rFonts w:ascii="Trebuchet MS" w:hAnsi="Trebuchet MS" w:eastAsia="Trebuchet MS" w:cs="Trebuchet MS"/>
          <w:color w:val="000000" w:themeColor="text1"/>
          <w:sz w:val="22"/>
          <w:szCs w:val="22"/>
        </w:rPr>
      </w:pPr>
      <w:r w:rsidRPr="3E5DB0BC" w:rsidR="7C793179">
        <w:rPr>
          <w:rFonts w:ascii="Trebuchet MS" w:hAnsi="Trebuchet MS" w:eastAsia="Trebuchet MS" w:cs="Trebuchet MS"/>
          <w:color w:val="000000" w:themeColor="text1" w:themeTint="FF" w:themeShade="FF"/>
          <w:sz w:val="22"/>
          <w:szCs w:val="22"/>
        </w:rPr>
        <w:t>For further information, images and interviews please contact Fay Whitfield,</w:t>
      </w:r>
      <w:r w:rsidRPr="3E5DB0BC" w:rsidR="009F016F">
        <w:rPr>
          <w:rFonts w:ascii="Trebuchet MS" w:hAnsi="Trebuchet MS" w:eastAsia="Trebuchet MS" w:cs="Trebuchet MS"/>
          <w:color w:val="000000" w:themeColor="text1" w:themeTint="FF" w:themeShade="FF"/>
          <w:sz w:val="22"/>
          <w:szCs w:val="22"/>
        </w:rPr>
        <w:t xml:space="preserve"> Cultural Engagement Officer</w:t>
      </w:r>
      <w:r w:rsidRPr="3E5DB0BC" w:rsidR="7C793179">
        <w:rPr>
          <w:rFonts w:ascii="Trebuchet MS" w:hAnsi="Trebuchet MS" w:eastAsia="Trebuchet MS" w:cs="Trebuchet MS"/>
          <w:color w:val="000000" w:themeColor="text1" w:themeTint="FF" w:themeShade="FF"/>
          <w:sz w:val="22"/>
          <w:szCs w:val="22"/>
        </w:rPr>
        <w:t xml:space="preserve"> at Museum Development</w:t>
      </w:r>
      <w:r w:rsidRPr="3E5DB0BC" w:rsidR="009F016F">
        <w:rPr>
          <w:rFonts w:ascii="Trebuchet MS" w:hAnsi="Trebuchet MS" w:eastAsia="Trebuchet MS" w:cs="Trebuchet MS"/>
          <w:color w:val="000000" w:themeColor="text1" w:themeTint="FF" w:themeShade="FF"/>
          <w:sz w:val="22"/>
          <w:szCs w:val="22"/>
        </w:rPr>
        <w:t xml:space="preserve"> </w:t>
      </w:r>
      <w:r w:rsidRPr="3E5DB0BC" w:rsidR="009F016F">
        <w:rPr>
          <w:rFonts w:ascii="Trebuchet MS" w:hAnsi="Trebuchet MS" w:eastAsia="Trebuchet MS" w:cs="Trebuchet MS"/>
          <w:color w:val="000000" w:themeColor="text1" w:themeTint="FF" w:themeShade="FF"/>
          <w:sz w:val="22"/>
          <w:szCs w:val="22"/>
        </w:rPr>
        <w:t>South West</w:t>
      </w:r>
      <w:r w:rsidRPr="3E5DB0BC" w:rsidR="7C793179">
        <w:rPr>
          <w:rFonts w:ascii="Trebuchet MS" w:hAnsi="Trebuchet MS" w:eastAsia="Trebuchet MS" w:cs="Trebuchet MS"/>
          <w:color w:val="000000" w:themeColor="text1" w:themeTint="FF" w:themeShade="FF"/>
          <w:sz w:val="22"/>
          <w:szCs w:val="22"/>
        </w:rPr>
        <w:t xml:space="preserve"> </w:t>
      </w:r>
      <w:hyperlink r:id="R07a9a94ee83040ca">
        <w:r w:rsidRPr="3E5DB0BC" w:rsidR="7C793179">
          <w:rPr>
            <w:rStyle w:val="Hyperlink"/>
            <w:rFonts w:ascii="Trebuchet MS" w:hAnsi="Trebuchet MS" w:eastAsia="Trebuchet MS" w:cs="Trebuchet MS"/>
            <w:sz w:val="22"/>
            <w:szCs w:val="22"/>
          </w:rPr>
          <w:t>fay.whitfield@bristol.gov.uk</w:t>
        </w:r>
      </w:hyperlink>
      <w:r w:rsidRPr="3E5DB0BC" w:rsidR="7C793179">
        <w:rPr>
          <w:rFonts w:ascii="Trebuchet MS" w:hAnsi="Trebuchet MS" w:eastAsia="Trebuchet MS" w:cs="Trebuchet MS"/>
          <w:color w:val="000000" w:themeColor="text1" w:themeTint="FF" w:themeShade="FF"/>
          <w:sz w:val="22"/>
          <w:szCs w:val="22"/>
        </w:rPr>
        <w:t xml:space="preserve">  </w:t>
      </w:r>
    </w:p>
    <w:p w:rsidR="29908FA4" w:rsidP="29908FA4" w:rsidRDefault="29908FA4" w14:paraId="5D91B770" w14:textId="13FBE143">
      <w:pPr>
        <w:rPr>
          <w:rFonts w:ascii="Calibri" w:hAnsi="Calibri" w:eastAsia="Calibri" w:cs="Calibri"/>
        </w:rPr>
      </w:pPr>
    </w:p>
    <w:p w:rsidR="0E002412" w:rsidP="67B94607" w:rsidRDefault="0E002412" w14:paraId="3B369A16" w14:textId="0B971D27">
      <w:pPr>
        <w:pStyle w:val="Heading2"/>
      </w:pPr>
      <w:r w:rsidR="0E002412">
        <w:rPr/>
        <w:t>S</w:t>
      </w:r>
      <w:r w:rsidR="6B1F1D0D">
        <w:rPr/>
        <w:t>uggested S</w:t>
      </w:r>
      <w:r w:rsidR="0E002412">
        <w:rPr/>
        <w:t>ocial Media Copy</w:t>
      </w:r>
    </w:p>
    <w:p w:rsidR="67B94607" w:rsidP="67B94607" w:rsidRDefault="67B94607" w14:paraId="108AADFA" w14:textId="055AACBF">
      <w:pPr>
        <w:pStyle w:val="Normal"/>
      </w:pPr>
    </w:p>
    <w:p w:rsidR="0E002412" w:rsidP="67B94607" w:rsidRDefault="0E002412" w14:paraId="65E83B97" w14:textId="7C544127">
      <w:pPr>
        <w:pStyle w:val="Heading3"/>
      </w:pPr>
      <w:r w:rsidR="0E002412">
        <w:rPr/>
        <w:t>LinkedIn/ Facebook</w:t>
      </w:r>
      <w:r w:rsidR="2A32C648">
        <w:rPr/>
        <w:t>/ Instagram</w:t>
      </w:r>
      <w:r w:rsidR="0E002412">
        <w:rPr/>
        <w:t>:</w:t>
      </w:r>
    </w:p>
    <w:p w:rsidR="0E002412" w:rsidP="67B94607" w:rsidRDefault="0E002412" w14:paraId="72EFFF28" w14:textId="4CD276B1">
      <w:pPr>
        <w:pStyle w:val="ListParagraph"/>
        <w:numPr>
          <w:ilvl w:val="0"/>
          <w:numId w:val="5"/>
        </w:numPr>
        <w:rPr>
          <w:rStyle w:val="eop"/>
          <w:rFonts w:ascii="Trebuchet MS" w:hAnsi="Trebuchet MS" w:eastAsia="Trebuchet MS" w:cs="Trebuchet MS"/>
          <w:color w:val="000000" w:themeColor="text1" w:themeTint="FF" w:themeShade="FF"/>
        </w:rPr>
      </w:pPr>
      <w:r w:rsidRPr="67B94607" w:rsidR="0E002412">
        <w:rPr>
          <w:rFonts w:ascii="Trebuchet MS" w:hAnsi="Trebuchet MS" w:eastAsia="Trebuchet MS" w:cs="Trebuchet MS"/>
        </w:rPr>
        <w:t xml:space="preserve">The </w:t>
      </w:r>
      <w:r w:rsidRPr="67B94607" w:rsidR="223CBF2E">
        <w:rPr>
          <w:rFonts w:ascii="Trebuchet MS" w:hAnsi="Trebuchet MS" w:eastAsia="Trebuchet MS" w:cs="Trebuchet MS"/>
        </w:rPr>
        <w:t xml:space="preserve">results of the </w:t>
      </w:r>
      <w:r w:rsidRPr="67B94607" w:rsidR="0E002412">
        <w:rPr>
          <w:rFonts w:ascii="Trebuchet MS" w:hAnsi="Trebuchet MS" w:eastAsia="Trebuchet MS" w:cs="Trebuchet MS"/>
        </w:rPr>
        <w:t xml:space="preserve">2024 Annual Museums Survey </w:t>
      </w:r>
      <w:r w:rsidRPr="67B94607" w:rsidR="3E43C931">
        <w:rPr>
          <w:rFonts w:ascii="Trebuchet MS" w:hAnsi="Trebuchet MS" w:eastAsia="Trebuchet MS" w:cs="Trebuchet MS"/>
        </w:rPr>
        <w:t>are</w:t>
      </w:r>
      <w:r w:rsidRPr="67B94607" w:rsidR="4EAE59B2">
        <w:rPr>
          <w:rFonts w:ascii="Trebuchet MS" w:hAnsi="Trebuchet MS" w:eastAsia="Trebuchet MS" w:cs="Trebuchet MS"/>
        </w:rPr>
        <w:t xml:space="preserve"> </w:t>
      </w:r>
      <w:r w:rsidRPr="67B94607" w:rsidR="0E002412">
        <w:rPr>
          <w:rFonts w:ascii="Trebuchet MS" w:hAnsi="Trebuchet MS" w:eastAsia="Trebuchet MS" w:cs="Trebuchet MS"/>
        </w:rPr>
        <w:t>n</w:t>
      </w:r>
      <w:r w:rsidRPr="67B94607" w:rsidR="0E002412">
        <w:rPr>
          <w:rFonts w:ascii="Trebuchet MS" w:hAnsi="Trebuchet MS" w:eastAsia="Trebuchet MS" w:cs="Trebuchet MS"/>
        </w:rPr>
        <w:t xml:space="preserve">ow </w:t>
      </w:r>
      <w:r w:rsidRPr="67B94607" w:rsidR="746873FC">
        <w:rPr>
          <w:rFonts w:ascii="Trebuchet MS" w:hAnsi="Trebuchet MS" w:eastAsia="Trebuchet MS" w:cs="Trebuchet MS"/>
        </w:rPr>
        <w:t>out</w:t>
      </w:r>
      <w:r w:rsidRPr="67B94607" w:rsidR="0E002412">
        <w:rPr>
          <w:rFonts w:ascii="Trebuchet MS" w:hAnsi="Trebuchet MS" w:eastAsia="Trebuchet MS" w:cs="Trebuchet MS"/>
        </w:rPr>
        <w:t xml:space="preserve">: </w:t>
      </w:r>
      <w:r w:rsidRPr="67B94607" w:rsidR="12F300EC">
        <w:rPr>
          <w:rFonts w:ascii="Trebuchet MS" w:hAnsi="Trebuchet MS" w:eastAsia="Trebuchet MS" w:cs="Trebuchet MS"/>
        </w:rPr>
        <w:t xml:space="preserve">how has the </w:t>
      </w:r>
      <w:r w:rsidRPr="67B94607" w:rsidR="0E002412">
        <w:rPr>
          <w:rFonts w:ascii="Trebuchet MS" w:hAnsi="Trebuchet MS" w:eastAsia="Trebuchet MS" w:cs="Trebuchet MS"/>
        </w:rPr>
        <w:t xml:space="preserve">legacy of the cost-of-living crisis </w:t>
      </w:r>
      <w:r w:rsidRPr="67B94607" w:rsidR="209B38CA">
        <w:rPr>
          <w:rFonts w:ascii="Trebuchet MS" w:hAnsi="Trebuchet MS" w:eastAsia="Trebuchet MS" w:cs="Trebuchet MS"/>
        </w:rPr>
        <w:t xml:space="preserve">effected </w:t>
      </w:r>
      <w:r w:rsidRPr="67B94607" w:rsidR="209B38CA">
        <w:rPr>
          <w:rFonts w:ascii="Trebuchet MS" w:hAnsi="Trebuchet MS" w:eastAsia="Trebuchet MS" w:cs="Trebuchet MS"/>
        </w:rPr>
        <w:t xml:space="preserve">the sector and how well are museums recovering? </w:t>
      </w:r>
    </w:p>
    <w:p w:rsidR="67B94607" w:rsidP="67B94607" w:rsidRDefault="67B94607" w14:paraId="6BBF32CF" w14:textId="4EF41237">
      <w:pPr>
        <w:pStyle w:val="ListParagraph"/>
        <w:ind w:left="720"/>
        <w:rPr>
          <w:rStyle w:val="eop"/>
          <w:rFonts w:ascii="Trebuchet MS" w:hAnsi="Trebuchet MS" w:eastAsia="Trebuchet MS" w:cs="Trebuchet MS"/>
          <w:color w:val="000000" w:themeColor="text1" w:themeTint="FF" w:themeShade="FF"/>
        </w:rPr>
      </w:pPr>
    </w:p>
    <w:p w:rsidR="16460C8C" w:rsidP="67B94607" w:rsidRDefault="16460C8C" w14:paraId="24FD108A" w14:textId="67C49807">
      <w:pPr>
        <w:pStyle w:val="ListParagraph"/>
        <w:ind w:left="720"/>
        <w:rPr>
          <w:rStyle w:val="eop"/>
          <w:rFonts w:ascii="Trebuchet MS" w:hAnsi="Trebuchet MS" w:eastAsia="Trebuchet MS" w:cs="Trebuchet MS"/>
          <w:color w:val="000000" w:themeColor="text1" w:themeTint="FF" w:themeShade="FF"/>
        </w:rPr>
      </w:pPr>
      <w:r w:rsidRPr="67B94607" w:rsidR="16460C8C">
        <w:rPr>
          <w:rStyle w:val="eop"/>
          <w:rFonts w:ascii="Trebuchet MS" w:hAnsi="Trebuchet MS" w:eastAsia="Trebuchet MS" w:cs="Trebuchet MS"/>
          <w:color w:val="000000" w:themeColor="text1" w:themeTint="FF" w:themeShade="FF"/>
        </w:rPr>
        <w:t>High inflation and dwindling funding opportunities have hindered the efforts of museums to enha</w:t>
      </w:r>
      <w:r w:rsidRPr="67B94607" w:rsidR="59E3B7D4">
        <w:rPr>
          <w:rStyle w:val="eop"/>
          <w:rFonts w:ascii="Trebuchet MS" w:hAnsi="Trebuchet MS" w:eastAsia="Trebuchet MS" w:cs="Trebuchet MS"/>
          <w:color w:val="000000" w:themeColor="text1" w:themeTint="FF" w:themeShade="FF"/>
        </w:rPr>
        <w:t xml:space="preserve">nce their income streams. </w:t>
      </w:r>
    </w:p>
    <w:p w:rsidR="67B94607" w:rsidP="67B94607" w:rsidRDefault="67B94607" w14:paraId="08460A21" w14:textId="7C5F3FCE">
      <w:pPr>
        <w:pStyle w:val="ListParagraph"/>
        <w:ind w:left="720"/>
        <w:rPr>
          <w:rFonts w:ascii="Trebuchet MS" w:hAnsi="Trebuchet MS" w:eastAsia="Trebuchet MS" w:cs="Trebuchet MS"/>
        </w:rPr>
      </w:pPr>
    </w:p>
    <w:p w:rsidR="59E3B7D4" w:rsidP="67B94607" w:rsidRDefault="59E3B7D4" w14:paraId="48527864" w14:textId="359FFC0E">
      <w:pPr>
        <w:pStyle w:val="ListParagraph"/>
        <w:ind w:left="720"/>
        <w:rPr>
          <w:rFonts w:ascii="Trebuchet MS" w:hAnsi="Trebuchet MS" w:eastAsia="Trebuchet MS" w:cs="Trebuchet MS"/>
        </w:rPr>
      </w:pPr>
      <w:r w:rsidRPr="67B94607" w:rsidR="59E3B7D4">
        <w:rPr>
          <w:rFonts w:ascii="Trebuchet MS" w:hAnsi="Trebuchet MS" w:eastAsia="Trebuchet MS" w:cs="Trebuchet MS"/>
        </w:rPr>
        <w:t>While on average museums have increased their</w:t>
      </w:r>
      <w:r w:rsidRPr="67B94607" w:rsidR="16460C8C">
        <w:rPr>
          <w:rFonts w:ascii="Trebuchet MS" w:hAnsi="Trebuchet MS" w:eastAsia="Trebuchet MS" w:cs="Trebuchet MS"/>
        </w:rPr>
        <w:t xml:space="preserve"> incom</w:t>
      </w:r>
      <w:r w:rsidRPr="67B94607" w:rsidR="7D3CBA99">
        <w:rPr>
          <w:rFonts w:ascii="Trebuchet MS" w:hAnsi="Trebuchet MS" w:eastAsia="Trebuchet MS" w:cs="Trebuchet MS"/>
        </w:rPr>
        <w:t xml:space="preserve">e by </w:t>
      </w:r>
      <w:r w:rsidRPr="67B94607" w:rsidR="16460C8C">
        <w:rPr>
          <w:rFonts w:ascii="Trebuchet MS" w:hAnsi="Trebuchet MS" w:eastAsia="Trebuchet MS" w:cs="Trebuchet MS"/>
        </w:rPr>
        <w:t>15%</w:t>
      </w:r>
      <w:r w:rsidRPr="67B94607" w:rsidR="6A699C39">
        <w:rPr>
          <w:rFonts w:ascii="Trebuchet MS" w:hAnsi="Trebuchet MS" w:eastAsia="Trebuchet MS" w:cs="Trebuchet MS"/>
        </w:rPr>
        <w:t xml:space="preserve">, this </w:t>
      </w:r>
      <w:r w:rsidRPr="67B94607" w:rsidR="16460C8C">
        <w:rPr>
          <w:rFonts w:ascii="Trebuchet MS" w:hAnsi="Trebuchet MS" w:eastAsia="Trebuchet MS" w:cs="Trebuchet MS"/>
        </w:rPr>
        <w:t>is offset by a 20% increase in expenditure, highlighting the ongoing financial challenges</w:t>
      </w:r>
      <w:r w:rsidRPr="67B94607" w:rsidR="7E5BDD0F">
        <w:rPr>
          <w:rFonts w:ascii="Trebuchet MS" w:hAnsi="Trebuchet MS" w:eastAsia="Trebuchet MS" w:cs="Trebuchet MS"/>
        </w:rPr>
        <w:t xml:space="preserve"> they are facing.</w:t>
      </w:r>
    </w:p>
    <w:p w:rsidR="67B94607" w:rsidP="67B94607" w:rsidRDefault="67B94607" w14:paraId="73E5DB45" w14:textId="67C61668">
      <w:pPr>
        <w:pStyle w:val="ListParagraph"/>
        <w:ind w:left="720"/>
        <w:rPr>
          <w:rFonts w:ascii="Trebuchet MS" w:hAnsi="Trebuchet MS" w:eastAsia="Trebuchet MS" w:cs="Trebuchet MS"/>
        </w:rPr>
      </w:pPr>
    </w:p>
    <w:p w:rsidR="2BB8AAC0" w:rsidP="57919244" w:rsidRDefault="2BB8AAC0" w14:paraId="74401C61" w14:textId="198C60A1">
      <w:pPr>
        <w:pStyle w:val="ListParagraph"/>
        <w:ind w:left="720"/>
        <w:rPr>
          <w:noProof w:val="0"/>
          <w:lang w:val="en-GB"/>
        </w:rPr>
      </w:pPr>
      <w:r w:rsidRPr="57919244" w:rsidR="1C61647C">
        <w:rPr>
          <w:rFonts w:ascii="Trebuchet MS" w:hAnsi="Trebuchet MS" w:eastAsia="Trebuchet MS" w:cs="Trebuchet MS"/>
        </w:rPr>
        <w:t>Further analysis and the full</w:t>
      </w:r>
      <w:r w:rsidRPr="57919244" w:rsidR="6BC7B1DF">
        <w:rPr>
          <w:rFonts w:ascii="Trebuchet MS" w:hAnsi="Trebuchet MS" w:eastAsia="Trebuchet MS" w:cs="Trebuchet MS"/>
        </w:rPr>
        <w:t xml:space="preserve"> reports</w:t>
      </w:r>
      <w:r w:rsidRPr="57919244" w:rsidR="57B2AD06">
        <w:rPr>
          <w:rFonts w:ascii="Trebuchet MS" w:hAnsi="Trebuchet MS" w:eastAsia="Trebuchet MS" w:cs="Trebuchet MS"/>
        </w:rPr>
        <w:t xml:space="preserve"> are</w:t>
      </w:r>
      <w:r w:rsidRPr="57919244" w:rsidR="6BC7B1DF">
        <w:rPr>
          <w:rFonts w:ascii="Trebuchet MS" w:hAnsi="Trebuchet MS" w:eastAsia="Trebuchet MS" w:cs="Trebuchet MS"/>
        </w:rPr>
        <w:t xml:space="preserve"> available from Museum Development</w:t>
      </w:r>
      <w:r w:rsidRPr="57919244" w:rsidR="6BC7B1DF">
        <w:rPr>
          <w:rFonts w:ascii="Trebuchet MS" w:hAnsi="Trebuchet MS" w:eastAsia="Trebuchet MS" w:cs="Trebuchet MS"/>
        </w:rPr>
        <w:t xml:space="preserve"> </w:t>
      </w:r>
      <w:r w:rsidRPr="57919244" w:rsidR="6BC7B1DF">
        <w:rPr>
          <w:rFonts w:ascii="Trebuchet MS" w:hAnsi="Trebuchet MS" w:eastAsia="Trebuchet MS" w:cs="Trebuchet MS"/>
        </w:rPr>
        <w:t>South West</w:t>
      </w:r>
      <w:r w:rsidRPr="57919244" w:rsidR="6BC7B1DF">
        <w:rPr>
          <w:rFonts w:ascii="Trebuchet MS" w:hAnsi="Trebuchet MS" w:eastAsia="Trebuchet MS" w:cs="Trebuchet MS"/>
        </w:rPr>
        <w:t xml:space="preserve">: </w:t>
      </w:r>
      <w:hyperlink r:id="R3575416e5c804709">
        <w:r w:rsidRPr="57919244" w:rsidR="6D51BE0A">
          <w:rPr>
            <w:rStyle w:val="Hyperlink"/>
            <w:noProof w:val="0"/>
            <w:lang w:val="en-GB"/>
          </w:rPr>
          <w:t>Annual Museum Survey - Museum Development South West</w:t>
        </w:r>
      </w:hyperlink>
    </w:p>
    <w:p w:rsidR="283B6502" w:rsidP="67B94607" w:rsidRDefault="283B6502" w14:paraId="4174DB43" w14:textId="00F63E37">
      <w:pPr>
        <w:pStyle w:val="ListParagraph"/>
        <w:numPr>
          <w:ilvl w:val="0"/>
          <w:numId w:val="5"/>
        </w:numPr>
        <w:rPr>
          <w:rFonts w:ascii="Trebuchet MS" w:hAnsi="Trebuchet MS"/>
        </w:rPr>
      </w:pPr>
      <w:r w:rsidRPr="67B94607" w:rsidR="283B6502">
        <w:rPr>
          <w:rFonts w:ascii="Trebuchet MS" w:hAnsi="Trebuchet MS" w:eastAsia="Trebuchet MS" w:cs="Trebuchet MS"/>
        </w:rPr>
        <w:t>The 2024 Annual Museums Survey report reveals th</w:t>
      </w:r>
      <w:r w:rsidRPr="67B94607" w:rsidR="2707C58D">
        <w:rPr>
          <w:rFonts w:ascii="Trebuchet MS" w:hAnsi="Trebuchet MS" w:eastAsia="Trebuchet MS" w:cs="Trebuchet MS"/>
        </w:rPr>
        <w:t xml:space="preserve">e unprecedented value of </w:t>
      </w:r>
      <w:r w:rsidRPr="67B94607" w:rsidR="2707C58D">
        <w:rPr>
          <w:rFonts w:ascii="Trebuchet MS" w:hAnsi="Trebuchet MS"/>
        </w:rPr>
        <w:t xml:space="preserve">volunteering to the museum sector, with more than a third of museums now </w:t>
      </w:r>
      <w:r w:rsidRPr="67B94607" w:rsidR="2707C58D">
        <w:rPr>
          <w:rFonts w:ascii="Trebuchet MS" w:hAnsi="Trebuchet MS"/>
        </w:rPr>
        <w:t>operating</w:t>
      </w:r>
      <w:r w:rsidRPr="67B94607" w:rsidR="2707C58D">
        <w:rPr>
          <w:rFonts w:ascii="Trebuchet MS" w:hAnsi="Trebuchet MS"/>
        </w:rPr>
        <w:t xml:space="preserve"> entirely on volunteer power.</w:t>
      </w:r>
    </w:p>
    <w:p w:rsidR="67B94607" w:rsidP="67B94607" w:rsidRDefault="67B94607" w14:paraId="1F43644E" w14:textId="78096551">
      <w:pPr>
        <w:pStyle w:val="ListParagraph"/>
        <w:ind w:left="720"/>
        <w:rPr>
          <w:rFonts w:ascii="Trebuchet MS" w:hAnsi="Trebuchet MS"/>
        </w:rPr>
      </w:pPr>
    </w:p>
    <w:p w:rsidR="26030AA1" w:rsidP="67B94607" w:rsidRDefault="26030AA1" w14:paraId="6F69C52E" w14:textId="53D0FDE1">
      <w:pPr>
        <w:pStyle w:val="ListParagraph"/>
        <w:ind w:left="720"/>
        <w:rPr>
          <w:rFonts w:ascii="Trebuchet MS" w:hAnsi="Trebuchet MS"/>
        </w:rPr>
      </w:pPr>
      <w:r w:rsidRPr="67B94607" w:rsidR="26030AA1">
        <w:rPr>
          <w:rFonts w:ascii="Trebuchet MS" w:hAnsi="Trebuchet MS"/>
        </w:rPr>
        <w:t>However</w:t>
      </w:r>
      <w:r w:rsidRPr="67B94607" w:rsidR="26030AA1">
        <w:rPr>
          <w:rFonts w:ascii="Trebuchet MS" w:hAnsi="Trebuchet MS"/>
        </w:rPr>
        <w:t xml:space="preserve">, smaller museums have seen a strong recovery in volunteer numbers, while multi-site organisations are still down 32% on pre-pandemic volunteer numbers. </w:t>
      </w:r>
    </w:p>
    <w:p w:rsidR="67B94607" w:rsidP="67B94607" w:rsidRDefault="67B94607" w14:paraId="0834331B" w14:textId="6361EF95">
      <w:pPr>
        <w:pStyle w:val="ListParagraph"/>
        <w:ind w:left="720"/>
        <w:rPr>
          <w:rFonts w:ascii="Trebuchet MS" w:hAnsi="Trebuchet MS"/>
        </w:rPr>
      </w:pPr>
    </w:p>
    <w:p w:rsidR="26030AA1" w:rsidP="57919244" w:rsidRDefault="26030AA1" w14:paraId="35B2AF36" w14:textId="2B7969B7">
      <w:pPr>
        <w:pStyle w:val="ListParagraph"/>
        <w:ind w:left="720"/>
        <w:rPr>
          <w:noProof w:val="0"/>
          <w:lang w:val="en-GB"/>
        </w:rPr>
      </w:pPr>
      <w:r w:rsidRPr="57919244" w:rsidR="48929B62">
        <w:rPr>
          <w:rFonts w:ascii="Trebuchet MS" w:hAnsi="Trebuchet MS" w:eastAsia="Trebuchet MS" w:cs="Trebuchet MS"/>
        </w:rPr>
        <w:t xml:space="preserve">Further analysis and the full reports are available from Museum Development </w:t>
      </w:r>
      <w:r w:rsidRPr="57919244" w:rsidR="48929B62">
        <w:rPr>
          <w:rFonts w:ascii="Trebuchet MS" w:hAnsi="Trebuchet MS" w:eastAsia="Trebuchet MS" w:cs="Trebuchet MS"/>
        </w:rPr>
        <w:t>South West</w:t>
      </w:r>
      <w:r w:rsidRPr="57919244" w:rsidR="48929B62">
        <w:rPr>
          <w:rFonts w:ascii="Trebuchet MS" w:hAnsi="Trebuchet MS" w:eastAsia="Trebuchet MS" w:cs="Trebuchet MS"/>
        </w:rPr>
        <w:t xml:space="preserve">: </w:t>
      </w:r>
      <w:hyperlink r:id="Rc4ce3e73690440f4">
        <w:r w:rsidRPr="57919244" w:rsidR="055714B8">
          <w:rPr>
            <w:rStyle w:val="Hyperlink"/>
            <w:noProof w:val="0"/>
            <w:lang w:val="en-GB"/>
          </w:rPr>
          <w:t>Annual Museum Survey - Museum Development South West</w:t>
        </w:r>
      </w:hyperlink>
    </w:p>
    <w:p w:rsidR="67B94607" w:rsidP="67B94607" w:rsidRDefault="67B94607" w14:paraId="33E71126" w14:textId="0287750F">
      <w:pPr>
        <w:pStyle w:val="ListParagraph"/>
        <w:ind w:left="720"/>
        <w:rPr>
          <w:rFonts w:ascii="Trebuchet MS" w:hAnsi="Trebuchet MS"/>
        </w:rPr>
      </w:pPr>
    </w:p>
    <w:p w:rsidR="67B94607" w:rsidP="67B94607" w:rsidRDefault="67B94607" w14:paraId="4E3CB555" w14:textId="77A64CEE">
      <w:pPr>
        <w:pStyle w:val="ListParagraph"/>
        <w:ind w:left="720"/>
        <w:rPr>
          <w:rFonts w:ascii="Trebuchet MS" w:hAnsi="Trebuchet MS"/>
        </w:rPr>
      </w:pPr>
    </w:p>
    <w:p w:rsidR="49F8043C" w:rsidP="67B94607" w:rsidRDefault="49F8043C" w14:paraId="29BABB47" w14:textId="5E397AC4">
      <w:pPr>
        <w:pStyle w:val="Heading3"/>
      </w:pPr>
      <w:r w:rsidR="49F8043C">
        <w:rPr/>
        <w:t>X (Twitter):</w:t>
      </w:r>
    </w:p>
    <w:p w:rsidR="49F8043C" w:rsidP="57919244" w:rsidRDefault="49F8043C" w14:paraId="3A507A50" w14:textId="3674DB2C">
      <w:pPr>
        <w:pStyle w:val="ListParagraph"/>
        <w:numPr>
          <w:ilvl w:val="0"/>
          <w:numId w:val="6"/>
        </w:numPr>
        <w:rPr>
          <w:noProof w:val="0"/>
          <w:lang w:val="en-GB"/>
        </w:rPr>
      </w:pPr>
      <w:r w:rsidRPr="57919244" w:rsidR="365C81F8">
        <w:rPr>
          <w:rFonts w:ascii="Trebuchet MS" w:hAnsi="Trebuchet MS" w:eastAsia="Trebuchet MS" w:cs="Trebuchet MS"/>
          <w:b w:val="0"/>
          <w:bCs w:val="0"/>
          <w:i w:val="0"/>
          <w:iCs w:val="0"/>
          <w:caps w:val="0"/>
          <w:smallCaps w:val="0"/>
          <w:noProof w:val="0"/>
          <w:color w:val="auto"/>
          <w:sz w:val="22"/>
          <w:szCs w:val="22"/>
          <w:lang w:val="en-GB"/>
        </w:rPr>
        <w:t xml:space="preserve">The 2024 Annual Museums Survey results are out: Discover the impact of the cost-of-living crisis on the sector and how museums are recovering. Get all the insights in the latest reports from Museum Development </w:t>
      </w:r>
      <w:r w:rsidRPr="57919244" w:rsidR="365C81F8">
        <w:rPr>
          <w:rFonts w:ascii="Trebuchet MS" w:hAnsi="Trebuchet MS" w:eastAsia="Trebuchet MS" w:cs="Trebuchet MS"/>
          <w:b w:val="0"/>
          <w:bCs w:val="0"/>
          <w:i w:val="0"/>
          <w:iCs w:val="0"/>
          <w:caps w:val="0"/>
          <w:smallCaps w:val="0"/>
          <w:noProof w:val="0"/>
          <w:color w:val="auto"/>
          <w:sz w:val="22"/>
          <w:szCs w:val="22"/>
          <w:lang w:val="en-GB"/>
        </w:rPr>
        <w:t>South West</w:t>
      </w:r>
      <w:r w:rsidRPr="57919244" w:rsidR="365C81F8">
        <w:rPr>
          <w:rFonts w:ascii="Trebuchet MS" w:hAnsi="Trebuchet MS" w:eastAsia="Trebuchet MS" w:cs="Trebuchet MS"/>
          <w:b w:val="0"/>
          <w:bCs w:val="0"/>
          <w:i w:val="0"/>
          <w:iCs w:val="0"/>
          <w:caps w:val="0"/>
          <w:smallCaps w:val="0"/>
          <w:noProof w:val="0"/>
          <w:color w:val="auto"/>
          <w:sz w:val="22"/>
          <w:szCs w:val="22"/>
          <w:lang w:val="en-GB"/>
        </w:rPr>
        <w:t xml:space="preserve">: </w:t>
      </w:r>
      <w:hyperlink r:id="R7c3cfae64b7640bf">
        <w:r w:rsidRPr="57919244" w:rsidR="17D0B048">
          <w:rPr>
            <w:rStyle w:val="Hyperlink"/>
            <w:noProof w:val="0"/>
            <w:lang w:val="en-GB"/>
          </w:rPr>
          <w:t>Annual Museum Survey - Museum Development South West</w:t>
        </w:r>
      </w:hyperlink>
    </w:p>
    <w:p w:rsidR="2AE06158" w:rsidP="57919244" w:rsidRDefault="2AE06158" w14:paraId="617272A1" w14:textId="024940D6">
      <w:pPr>
        <w:pStyle w:val="ListParagraph"/>
        <w:numPr>
          <w:ilvl w:val="0"/>
          <w:numId w:val="6"/>
        </w:numPr>
        <w:rPr>
          <w:noProof w:val="0"/>
          <w:lang w:val="en-GB"/>
        </w:rPr>
      </w:pPr>
      <w:r w:rsidRPr="57919244" w:rsidR="6AEBF753">
        <w:rPr>
          <w:rFonts w:ascii="Trebuchet MS" w:hAnsi="Trebuchet MS" w:eastAsia="Trebuchet MS" w:cs="Trebuchet MS"/>
        </w:rPr>
        <w:t xml:space="preserve">The 2024 Annual Museums Survey report reveals </w:t>
      </w:r>
      <w:r w:rsidRPr="57919244" w:rsidR="6AEBF753">
        <w:rPr>
          <w:rFonts w:ascii="Trebuchet MS" w:hAnsi="Trebuchet MS"/>
        </w:rPr>
        <w:t xml:space="preserve">more than a third of museums now </w:t>
      </w:r>
      <w:r w:rsidRPr="57919244" w:rsidR="6AEBF753">
        <w:rPr>
          <w:rFonts w:ascii="Trebuchet MS" w:hAnsi="Trebuchet MS"/>
        </w:rPr>
        <w:t>operate</w:t>
      </w:r>
      <w:r w:rsidRPr="57919244" w:rsidR="6AEBF753">
        <w:rPr>
          <w:rFonts w:ascii="Trebuchet MS" w:hAnsi="Trebuchet MS"/>
        </w:rPr>
        <w:t xml:space="preserve"> entirely on volunteer power.</w:t>
      </w:r>
      <w:r w:rsidRPr="57919244" w:rsidR="6AEBF753">
        <w:rPr>
          <w:rFonts w:ascii="Trebuchet MS" w:hAnsi="Trebuchet MS" w:eastAsia="Trebuchet MS" w:cs="Trebuchet MS"/>
          <w:b w:val="0"/>
          <w:bCs w:val="0"/>
          <w:i w:val="0"/>
          <w:iCs w:val="0"/>
          <w:caps w:val="0"/>
          <w:smallCaps w:val="0"/>
          <w:noProof w:val="0"/>
          <w:color w:val="auto"/>
          <w:sz w:val="22"/>
          <w:szCs w:val="22"/>
          <w:lang w:val="en-GB"/>
        </w:rPr>
        <w:t xml:space="preserve"> Get all the insights in the latest reports from Museum Development </w:t>
      </w:r>
      <w:r w:rsidRPr="57919244" w:rsidR="6AEBF753">
        <w:rPr>
          <w:rFonts w:ascii="Trebuchet MS" w:hAnsi="Trebuchet MS" w:eastAsia="Trebuchet MS" w:cs="Trebuchet MS"/>
          <w:b w:val="0"/>
          <w:bCs w:val="0"/>
          <w:i w:val="0"/>
          <w:iCs w:val="0"/>
          <w:caps w:val="0"/>
          <w:smallCaps w:val="0"/>
          <w:noProof w:val="0"/>
          <w:color w:val="auto"/>
          <w:sz w:val="22"/>
          <w:szCs w:val="22"/>
          <w:lang w:val="en-GB"/>
        </w:rPr>
        <w:t>South West</w:t>
      </w:r>
      <w:r w:rsidRPr="57919244" w:rsidR="6AEBF753">
        <w:rPr>
          <w:rFonts w:ascii="Trebuchet MS" w:hAnsi="Trebuchet MS" w:eastAsia="Trebuchet MS" w:cs="Trebuchet MS"/>
          <w:b w:val="0"/>
          <w:bCs w:val="0"/>
          <w:i w:val="0"/>
          <w:iCs w:val="0"/>
          <w:caps w:val="0"/>
          <w:smallCaps w:val="0"/>
          <w:noProof w:val="0"/>
          <w:color w:val="auto"/>
          <w:sz w:val="22"/>
          <w:szCs w:val="22"/>
          <w:lang w:val="en-GB"/>
        </w:rPr>
        <w:t xml:space="preserve">: </w:t>
      </w:r>
      <w:hyperlink r:id="R86f5376714564240">
        <w:r w:rsidRPr="57919244" w:rsidR="2C8F1BA6">
          <w:rPr>
            <w:rStyle w:val="Hyperlink"/>
            <w:noProof w:val="0"/>
            <w:lang w:val="en-GB"/>
          </w:rPr>
          <w:t>Annual Museum Survey - Museum Development South West</w:t>
        </w:r>
      </w:hyperlink>
    </w:p>
    <w:p w:rsidR="67B94607" w:rsidP="67B94607" w:rsidRDefault="67B94607" w14:paraId="3DBE18DA" w14:textId="3BDD1E55">
      <w:pPr>
        <w:pStyle w:val="Normal"/>
        <w:rPr>
          <w:rFonts w:ascii="Trebuchet MS" w:hAnsi="Trebuchet MS" w:eastAsia="Trebuchet MS" w:cs="Trebuchet MS"/>
          <w:b w:val="0"/>
          <w:bCs w:val="0"/>
          <w:i w:val="0"/>
          <w:iCs w:val="0"/>
          <w:caps w:val="0"/>
          <w:smallCaps w:val="0"/>
          <w:noProof w:val="0"/>
          <w:color w:val="auto"/>
          <w:sz w:val="22"/>
          <w:szCs w:val="22"/>
          <w:lang w:val="en-GB"/>
        </w:rPr>
      </w:pPr>
    </w:p>
    <w:p w:rsidR="1A091593" w:rsidP="67B94607" w:rsidRDefault="1A091593" w14:paraId="0971C8B4" w14:textId="350C8082">
      <w:pPr>
        <w:pStyle w:val="Heading2"/>
        <w:rPr>
          <w:noProof w:val="0"/>
          <w:lang w:val="en-GB"/>
        </w:rPr>
      </w:pPr>
      <w:r w:rsidRPr="67B94607" w:rsidR="1A091593">
        <w:rPr>
          <w:noProof w:val="0"/>
          <w:lang w:val="en-GB"/>
        </w:rPr>
        <w:t>Suggested Newsletter Copy</w:t>
      </w:r>
    </w:p>
    <w:p w:rsidR="67B94607" w:rsidP="67B94607" w:rsidRDefault="67B94607" w14:paraId="0BB756F8" w14:textId="50C3A200">
      <w:pPr>
        <w:pStyle w:val="Normal"/>
        <w:rPr>
          <w:noProof w:val="0"/>
          <w:lang w:val="en-GB"/>
        </w:rPr>
      </w:pPr>
    </w:p>
    <w:p w:rsidR="00130DB3" w:rsidP="642AF54F" w:rsidRDefault="00130DB3" w14:paraId="549942C4" w14:textId="381B72A5">
      <w:pPr>
        <w:spacing w:after="120"/>
        <w:rPr>
          <w:rFonts w:ascii="Trebuchet MS" w:hAnsi="Trebuchet MS"/>
        </w:rPr>
      </w:pPr>
      <w:commentRangeStart w:id="106692140"/>
      <w:commentRangeStart w:id="801990015"/>
      <w:r w:rsidRPr="642AF54F" w:rsidR="1A091593">
        <w:rPr>
          <w:rFonts w:ascii="Trebuchet MS" w:hAnsi="Trebuchet MS" w:eastAsia="ＭＳ 明朝" w:eastAsiaTheme="minorEastAsia"/>
        </w:rPr>
        <w:t>Museum Development England ha</w:t>
      </w:r>
      <w:r w:rsidRPr="642AF54F" w:rsidR="203A1843">
        <w:rPr>
          <w:rFonts w:ascii="Trebuchet MS" w:hAnsi="Trebuchet MS" w:eastAsia="ＭＳ 明朝" w:eastAsiaTheme="minorEastAsia"/>
        </w:rPr>
        <w:t>s released the reports for</w:t>
      </w:r>
      <w:r w:rsidRPr="642AF54F" w:rsidR="1A091593">
        <w:rPr>
          <w:rFonts w:ascii="Trebuchet MS" w:hAnsi="Trebuchet MS" w:eastAsia="ＭＳ 明朝" w:eastAsiaTheme="minorEastAsia"/>
        </w:rPr>
        <w:t xml:space="preserve"> </w:t>
      </w:r>
      <w:r w:rsidRPr="642AF54F" w:rsidR="1A091593">
        <w:rPr>
          <w:rFonts w:ascii="Trebuchet MS" w:hAnsi="Trebuchet MS" w:eastAsia="ＭＳ 明朝" w:eastAsiaTheme="minorEastAsia"/>
        </w:rPr>
        <w:t>the Annual Museums Survey for 2024.</w:t>
      </w:r>
      <w:r w:rsidRPr="642AF54F" w:rsidR="29CBD29D">
        <w:rPr>
          <w:rFonts w:ascii="Trebuchet MS" w:hAnsi="Trebuchet MS" w:eastAsia="ＭＳ 明朝" w:eastAsiaTheme="minorEastAsia"/>
        </w:rPr>
        <w:t xml:space="preserve"> </w:t>
      </w:r>
      <w:commentRangeEnd w:id="106692140"/>
      <w:r>
        <w:rPr>
          <w:rStyle w:val="CommentReference"/>
        </w:rPr>
        <w:commentReference w:id="106692140"/>
      </w:r>
      <w:commentRangeEnd w:id="801990015"/>
      <w:r>
        <w:rPr>
          <w:rStyle w:val="CommentReference"/>
        </w:rPr>
        <w:commentReference w:id="801990015"/>
      </w:r>
      <w:r w:rsidRPr="642AF54F" w:rsidR="1A091593">
        <w:rPr>
          <w:rFonts w:ascii="Trebuchet MS" w:hAnsi="Trebuchet MS"/>
        </w:rPr>
        <w:t xml:space="preserve">The </w:t>
      </w:r>
      <w:r w:rsidRPr="642AF54F" w:rsidR="60876290">
        <w:rPr>
          <w:rFonts w:ascii="Trebuchet MS" w:hAnsi="Trebuchet MS"/>
        </w:rPr>
        <w:t xml:space="preserve">report </w:t>
      </w:r>
      <w:r w:rsidRPr="642AF54F" w:rsidR="1A091593">
        <w:rPr>
          <w:rFonts w:ascii="Trebuchet MS" w:hAnsi="Trebuchet MS"/>
        </w:rPr>
        <w:t>findings highlight the ongoing impact of the cost-of-living crisis, and the resulting pressures placed on</w:t>
      </w:r>
      <w:r w:rsidRPr="642AF54F" w:rsidR="7E6FD68A">
        <w:rPr>
          <w:rFonts w:ascii="Trebuchet MS" w:hAnsi="Trebuchet MS"/>
        </w:rPr>
        <w:t xml:space="preserve"> museums</w:t>
      </w:r>
    </w:p>
    <w:p w:rsidR="1A091593" w:rsidP="67B94607" w:rsidRDefault="1A091593" w14:paraId="3B756390" w14:textId="7824B066">
      <w:pPr>
        <w:spacing w:after="120"/>
        <w:rPr>
          <w:rStyle w:val="eop"/>
          <w:rFonts w:ascii="Trebuchet MS" w:hAnsi="Trebuchet MS" w:cs="Calibri"/>
          <w:color w:val="000000" w:themeColor="text1" w:themeTint="FF" w:themeShade="FF"/>
        </w:rPr>
      </w:pPr>
      <w:r w:rsidRPr="642AF54F" w:rsidR="1A091593">
        <w:rPr>
          <w:rStyle w:val="eop"/>
          <w:rFonts w:ascii="Trebuchet MS" w:hAnsi="Trebuchet MS" w:cs="Calibri"/>
          <w:color w:val="000000" w:themeColor="text1" w:themeTint="FF" w:themeShade="FF"/>
        </w:rPr>
        <w:t>Museums deserve recognition for the remarkable work of their volunteers and their creative approaches to diversifying income streams. In less exceptional times, museums might have been able to fully recover from the pandemic, but the</w:t>
      </w:r>
      <w:r w:rsidRPr="642AF54F" w:rsidR="0D3A8570">
        <w:rPr>
          <w:rStyle w:val="eop"/>
          <w:rFonts w:ascii="Trebuchet MS" w:hAnsi="Trebuchet MS" w:cs="Calibri"/>
          <w:color w:val="000000" w:themeColor="text1" w:themeTint="FF" w:themeShade="FF"/>
        </w:rPr>
        <w:t xml:space="preserve"> 2024 report shows</w:t>
      </w:r>
      <w:r w:rsidRPr="642AF54F" w:rsidR="1A091593">
        <w:rPr>
          <w:rStyle w:val="eop"/>
          <w:rFonts w:ascii="Trebuchet MS" w:hAnsi="Trebuchet MS" w:cs="Calibri"/>
          <w:color w:val="000000" w:themeColor="text1" w:themeTint="FF" w:themeShade="FF"/>
        </w:rPr>
        <w:t xml:space="preserve"> increased costs associated with high inflation and contracting funding opportunities have </w:t>
      </w:r>
      <w:r w:rsidRPr="642AF54F" w:rsidR="34F01BB5">
        <w:rPr>
          <w:rStyle w:val="eop"/>
          <w:rFonts w:ascii="Trebuchet MS" w:hAnsi="Trebuchet MS" w:cs="Calibri"/>
          <w:color w:val="000000" w:themeColor="text1" w:themeTint="FF" w:themeShade="FF"/>
        </w:rPr>
        <w:t>made this more difficult</w:t>
      </w:r>
      <w:r w:rsidRPr="642AF54F" w:rsidR="1A091593">
        <w:rPr>
          <w:rStyle w:val="eop"/>
          <w:rFonts w:ascii="Trebuchet MS" w:hAnsi="Trebuchet MS" w:cs="Calibri"/>
          <w:color w:val="000000" w:themeColor="text1" w:themeTint="FF" w:themeShade="FF"/>
        </w:rPr>
        <w:t>.</w:t>
      </w:r>
    </w:p>
    <w:p w:rsidR="1A091593" w:rsidP="57919244" w:rsidRDefault="1A091593" w14:paraId="47BA3AA7" w14:textId="7D09ABD0">
      <w:pPr>
        <w:pStyle w:val="Normal"/>
        <w:spacing w:after="120"/>
        <w:rPr>
          <w:rFonts w:ascii="Trebuchet MS" w:hAnsi="Trebuchet MS" w:eastAsia="Trebuchet MS" w:cs="Trebuchet MS"/>
          <w:noProof w:val="0"/>
          <w:sz w:val="22"/>
          <w:szCs w:val="22"/>
          <w:lang w:val="en-GB"/>
        </w:rPr>
      </w:pPr>
      <w:r w:rsidRPr="57919244" w:rsidR="0B6F7D72">
        <w:rPr>
          <w:rFonts w:ascii="Trebuchet MS" w:hAnsi="Trebuchet MS" w:eastAsia="ＭＳ 明朝" w:eastAsiaTheme="minorEastAsia"/>
        </w:rPr>
        <w:t xml:space="preserve">This is the first year that the Annual Museums Survey will reflect the five new Museum Development England areas: London, </w:t>
      </w:r>
      <w:r w:rsidRPr="57919244" w:rsidR="0B6F7D72">
        <w:rPr>
          <w:rFonts w:ascii="Trebuchet MS" w:hAnsi="Trebuchet MS" w:eastAsia="ＭＳ 明朝" w:eastAsiaTheme="minorEastAsia"/>
        </w:rPr>
        <w:t>South East</w:t>
      </w:r>
      <w:r w:rsidRPr="57919244" w:rsidR="0B6F7D72">
        <w:rPr>
          <w:rFonts w:ascii="Trebuchet MS" w:hAnsi="Trebuchet MS" w:eastAsia="ＭＳ 明朝" w:eastAsiaTheme="minorEastAsia"/>
        </w:rPr>
        <w:t xml:space="preserve">, </w:t>
      </w:r>
      <w:r w:rsidRPr="57919244" w:rsidR="0B6F7D72">
        <w:rPr>
          <w:rFonts w:ascii="Trebuchet MS" w:hAnsi="Trebuchet MS" w:eastAsia="ＭＳ 明朝" w:eastAsiaTheme="minorEastAsia"/>
        </w:rPr>
        <w:t>South West</w:t>
      </w:r>
      <w:r w:rsidRPr="57919244" w:rsidR="0B6F7D72">
        <w:rPr>
          <w:rFonts w:ascii="Trebuchet MS" w:hAnsi="Trebuchet MS" w:eastAsia="ＭＳ 明朝" w:eastAsiaTheme="minorEastAsia"/>
        </w:rPr>
        <w:t xml:space="preserve">, Midlands and North in the reporting. </w:t>
      </w:r>
      <w:r w:rsidRPr="57919244" w:rsidR="029D68B8">
        <w:rPr>
          <w:rFonts w:ascii="Trebuchet MS" w:hAnsi="Trebuchet MS" w:eastAsia="Trebuchet MS" w:cs="Trebuchet MS"/>
        </w:rPr>
        <w:t>Further analysis and the full</w:t>
      </w:r>
      <w:r w:rsidRPr="57919244" w:rsidR="585B0BCC">
        <w:rPr>
          <w:rFonts w:ascii="Trebuchet MS" w:hAnsi="Trebuchet MS" w:eastAsia="Trebuchet MS" w:cs="Trebuchet MS"/>
        </w:rPr>
        <w:t xml:space="preserve"> national and area</w:t>
      </w:r>
      <w:r w:rsidRPr="57919244" w:rsidR="029D68B8">
        <w:rPr>
          <w:rFonts w:ascii="Trebuchet MS" w:hAnsi="Trebuchet MS" w:eastAsia="Trebuchet MS" w:cs="Trebuchet MS"/>
        </w:rPr>
        <w:t xml:space="preserve"> reports are available from Museum Development </w:t>
      </w:r>
      <w:r w:rsidRPr="57919244" w:rsidR="029D68B8">
        <w:rPr>
          <w:rFonts w:ascii="Trebuchet MS" w:hAnsi="Trebuchet MS" w:eastAsia="Trebuchet MS" w:cs="Trebuchet MS"/>
        </w:rPr>
        <w:t>South West</w:t>
      </w:r>
      <w:r w:rsidRPr="57919244" w:rsidR="029D68B8">
        <w:rPr>
          <w:rFonts w:ascii="Trebuchet MS" w:hAnsi="Trebuchet MS" w:eastAsia="Trebuchet MS" w:cs="Trebuchet MS"/>
        </w:rPr>
        <w:t>:</w:t>
      </w:r>
      <w:commentRangeStart w:id="1011845720"/>
      <w:r w:rsidRPr="57919244" w:rsidR="029D68B8">
        <w:rPr>
          <w:rFonts w:ascii="Trebuchet MS" w:hAnsi="Trebuchet MS" w:eastAsia="Trebuchet MS" w:cs="Trebuchet MS"/>
        </w:rPr>
        <w:t xml:space="preserve"> </w:t>
      </w:r>
      <w:hyperlink r:id="R7ef795a517144fe9">
        <w:r w:rsidRPr="57919244" w:rsidR="2FA3CB74">
          <w:rPr>
            <w:rStyle w:val="Hyperlink"/>
            <w:rFonts w:ascii="Trebuchet MS" w:hAnsi="Trebuchet MS" w:eastAsia="Trebuchet MS" w:cs="Trebuchet MS"/>
            <w:noProof w:val="0"/>
            <w:sz w:val="22"/>
            <w:szCs w:val="22"/>
            <w:lang w:val="en-GB"/>
          </w:rPr>
          <w:t>Annual Museum Survey - Museum Development South West</w:t>
        </w:r>
      </w:hyperlink>
      <w:commentRangeEnd w:id="1011845720"/>
      <w:r>
        <w:rPr>
          <w:rStyle w:val="CommentReference"/>
        </w:rPr>
        <w:commentReference w:id="1011845720"/>
      </w:r>
    </w:p>
    <w:p w:rsidR="67B94607" w:rsidP="67B94607" w:rsidRDefault="67B94607" w14:paraId="69E1BAD3" w14:textId="6CA17486">
      <w:pPr>
        <w:pStyle w:val="Normal"/>
        <w:ind w:left="0"/>
        <w:rPr>
          <w:rFonts w:ascii="Trebuchet MS" w:hAnsi="Trebuchet MS"/>
        </w:rPr>
      </w:pPr>
    </w:p>
    <w:p w:rsidR="78B782DC" w:rsidP="57919244" w:rsidRDefault="78B782DC" w14:paraId="4CD6FC09" w14:textId="634B4405">
      <w:pPr>
        <w:pStyle w:val="Heading2"/>
        <w:rPr>
          <w:noProof w:val="0"/>
          <w:lang w:val="en-GB"/>
        </w:rPr>
      </w:pPr>
      <w:r w:rsidRPr="57919244" w:rsidR="78B782DC">
        <w:rPr>
          <w:noProof w:val="0"/>
          <w:lang w:val="en-GB"/>
        </w:rPr>
        <w:t>Imagery</w:t>
      </w:r>
    </w:p>
    <w:p w:rsidR="57919244" w:rsidP="57919244" w:rsidRDefault="57919244" w14:paraId="45D89270" w14:textId="22403485">
      <w:pPr>
        <w:pStyle w:val="Normal"/>
        <w:ind w:left="0"/>
        <w:rPr>
          <w:rFonts w:ascii="Trebuchet MS" w:hAnsi="Trebuchet MS"/>
        </w:rPr>
      </w:pPr>
    </w:p>
    <w:p w:rsidR="67B94607" w:rsidP="57919244" w:rsidRDefault="67B94607" w14:paraId="2000C193" w14:textId="5B4DADBF">
      <w:pPr>
        <w:pStyle w:val="Normal"/>
        <w:ind w:left="0"/>
        <w:rPr>
          <w:rFonts w:ascii="Trebuchet MS" w:hAnsi="Trebuchet MS" w:eastAsia="Trebuchet MS" w:cs="Trebuchet MS"/>
          <w:b w:val="0"/>
          <w:bCs w:val="0"/>
          <w:i w:val="0"/>
          <w:iCs w:val="0"/>
          <w:caps w:val="0"/>
          <w:smallCaps w:val="0"/>
          <w:noProof w:val="0"/>
          <w:color w:val="auto"/>
          <w:sz w:val="22"/>
          <w:szCs w:val="22"/>
          <w:lang w:val="en-GB"/>
        </w:rPr>
      </w:pPr>
      <w:r w:rsidRPr="57919244" w:rsidR="78B782DC">
        <w:rPr>
          <w:rFonts w:ascii="Trebuchet MS" w:hAnsi="Trebuchet MS" w:eastAsia="Trebuchet MS" w:cs="Trebuchet MS"/>
          <w:b w:val="0"/>
          <w:bCs w:val="0"/>
          <w:i w:val="0"/>
          <w:iCs w:val="0"/>
          <w:caps w:val="0"/>
          <w:smallCaps w:val="0"/>
          <w:noProof w:val="0"/>
          <w:color w:val="auto"/>
          <w:sz w:val="22"/>
          <w:szCs w:val="22"/>
          <w:lang w:val="en-GB"/>
        </w:rPr>
        <w:t>All credits Museum Development South West</w:t>
      </w:r>
    </w:p>
    <w:p w:rsidR="57919244" w:rsidP="57919244" w:rsidRDefault="57919244" w14:paraId="0BA5770D" w14:textId="7F8227AC">
      <w:pPr>
        <w:pStyle w:val="Normal"/>
        <w:ind w:left="0"/>
      </w:pPr>
    </w:p>
    <w:p w:rsidR="739F37CD" w:rsidP="57919244" w:rsidRDefault="739F37CD" w14:paraId="75CD390E" w14:textId="4A9DA8C3">
      <w:pPr>
        <w:pStyle w:val="Normal"/>
        <w:ind w:left="0"/>
      </w:pPr>
      <w:r w:rsidR="739F37CD">
        <w:drawing>
          <wp:inline wp14:editId="54F5A34B" wp14:anchorId="289B862B">
            <wp:extent cx="3657600" cy="2438400"/>
            <wp:effectExtent l="0" t="0" r="0" b="0"/>
            <wp:docPr id="1341306363" name="" title=""/>
            <wp:cNvGraphicFramePr>
              <a:graphicFrameLocks noChangeAspect="1"/>
            </wp:cNvGraphicFramePr>
            <a:graphic>
              <a:graphicData uri="http://schemas.openxmlformats.org/drawingml/2006/picture">
                <pic:pic>
                  <pic:nvPicPr>
                    <pic:cNvPr id="0" name=""/>
                    <pic:cNvPicPr/>
                  </pic:nvPicPr>
                  <pic:blipFill>
                    <a:blip r:embed="R678b920b26094a26">
                      <a:extLst>
                        <a:ext xmlns:a="http://schemas.openxmlformats.org/drawingml/2006/main" uri="{28A0092B-C50C-407E-A947-70E740481C1C}">
                          <a14:useLocalDpi val="0"/>
                        </a:ext>
                      </a:extLst>
                    </a:blip>
                    <a:stretch>
                      <a:fillRect/>
                    </a:stretch>
                  </pic:blipFill>
                  <pic:spPr>
                    <a:xfrm>
                      <a:off x="0" y="0"/>
                      <a:ext cx="3657600" cy="2438400"/>
                    </a:xfrm>
                    <a:prstGeom prst="rect">
                      <a:avLst/>
                    </a:prstGeom>
                  </pic:spPr>
                </pic:pic>
              </a:graphicData>
            </a:graphic>
          </wp:inline>
        </w:drawing>
      </w:r>
    </w:p>
    <w:p w:rsidR="073346A0" w:rsidP="57919244" w:rsidRDefault="073346A0" w14:paraId="730F39F2" w14:textId="7CDF120B">
      <w:pPr>
        <w:pStyle w:val="Normal"/>
        <w:ind w:left="0"/>
      </w:pPr>
      <w:r w:rsidR="073346A0">
        <w:drawing>
          <wp:inline wp14:editId="48621126" wp14:anchorId="632E436F">
            <wp:extent cx="3657600" cy="2438400"/>
            <wp:effectExtent l="0" t="0" r="0" b="0"/>
            <wp:docPr id="1897331936" name="" title=""/>
            <wp:cNvGraphicFramePr>
              <a:graphicFrameLocks noChangeAspect="1"/>
            </wp:cNvGraphicFramePr>
            <a:graphic>
              <a:graphicData uri="http://schemas.openxmlformats.org/drawingml/2006/picture">
                <pic:pic>
                  <pic:nvPicPr>
                    <pic:cNvPr id="0" name=""/>
                    <pic:cNvPicPr/>
                  </pic:nvPicPr>
                  <pic:blipFill>
                    <a:blip r:embed="Ra9c35a9901734c8b">
                      <a:extLst>
                        <a:ext xmlns:a="http://schemas.openxmlformats.org/drawingml/2006/main" uri="{28A0092B-C50C-407E-A947-70E740481C1C}">
                          <a14:useLocalDpi val="0"/>
                        </a:ext>
                      </a:extLst>
                    </a:blip>
                    <a:stretch>
                      <a:fillRect/>
                    </a:stretch>
                  </pic:blipFill>
                  <pic:spPr>
                    <a:xfrm>
                      <a:off x="0" y="0"/>
                      <a:ext cx="3657600" cy="2438400"/>
                    </a:xfrm>
                    <a:prstGeom prst="rect">
                      <a:avLst/>
                    </a:prstGeom>
                  </pic:spPr>
                </pic:pic>
              </a:graphicData>
            </a:graphic>
          </wp:inline>
        </w:drawing>
      </w:r>
    </w:p>
    <w:p w:rsidR="45CAE9F6" w:rsidP="57919244" w:rsidRDefault="45CAE9F6" w14:paraId="0CBC590D" w14:textId="67D5A8BF">
      <w:pPr>
        <w:pStyle w:val="Normal"/>
        <w:ind w:left="0"/>
      </w:pPr>
      <w:r w:rsidR="45CAE9F6">
        <w:drawing>
          <wp:inline wp14:editId="7B88A8BB" wp14:anchorId="6209B11C">
            <wp:extent cx="3657600" cy="2438400"/>
            <wp:effectExtent l="0" t="0" r="0" b="0"/>
            <wp:docPr id="2052170699" name="" title=""/>
            <wp:cNvGraphicFramePr>
              <a:graphicFrameLocks noChangeAspect="1"/>
            </wp:cNvGraphicFramePr>
            <a:graphic>
              <a:graphicData uri="http://schemas.openxmlformats.org/drawingml/2006/picture">
                <pic:pic>
                  <pic:nvPicPr>
                    <pic:cNvPr id="0" name=""/>
                    <pic:cNvPicPr/>
                  </pic:nvPicPr>
                  <pic:blipFill>
                    <a:blip r:embed="Rf1280c7ec0584a7d">
                      <a:extLst>
                        <a:ext xmlns:a="http://schemas.openxmlformats.org/drawingml/2006/main" uri="{28A0092B-C50C-407E-A947-70E740481C1C}">
                          <a14:useLocalDpi val="0"/>
                        </a:ext>
                      </a:extLst>
                    </a:blip>
                    <a:stretch>
                      <a:fillRect/>
                    </a:stretch>
                  </pic:blipFill>
                  <pic:spPr>
                    <a:xfrm>
                      <a:off x="0" y="0"/>
                      <a:ext cx="3657600" cy="2438400"/>
                    </a:xfrm>
                    <a:prstGeom prst="rect">
                      <a:avLst/>
                    </a:prstGeom>
                  </pic:spPr>
                </pic:pic>
              </a:graphicData>
            </a:graphic>
          </wp:inline>
        </w:drawing>
      </w:r>
    </w:p>
    <w:p w:rsidR="45CAE9F6" w:rsidP="57919244" w:rsidRDefault="45CAE9F6" w14:paraId="10458BDD" w14:textId="51C981F5">
      <w:pPr>
        <w:pStyle w:val="Normal"/>
        <w:ind w:left="0"/>
      </w:pPr>
      <w:r w:rsidR="45CAE9F6">
        <w:drawing>
          <wp:inline wp14:editId="0B0BE74E" wp14:anchorId="3915DF59">
            <wp:extent cx="3657600" cy="2438400"/>
            <wp:effectExtent l="0" t="0" r="0" b="0"/>
            <wp:docPr id="119143157" name="" title=""/>
            <wp:cNvGraphicFramePr>
              <a:graphicFrameLocks noChangeAspect="1"/>
            </wp:cNvGraphicFramePr>
            <a:graphic>
              <a:graphicData uri="http://schemas.openxmlformats.org/drawingml/2006/picture">
                <pic:pic>
                  <pic:nvPicPr>
                    <pic:cNvPr id="0" name=""/>
                    <pic:cNvPicPr/>
                  </pic:nvPicPr>
                  <pic:blipFill>
                    <a:blip r:embed="R47ae61eab5e54ac3">
                      <a:extLst>
                        <a:ext xmlns:a="http://schemas.openxmlformats.org/drawingml/2006/main" uri="{28A0092B-C50C-407E-A947-70E740481C1C}">
                          <a14:useLocalDpi val="0"/>
                        </a:ext>
                      </a:extLst>
                    </a:blip>
                    <a:stretch>
                      <a:fillRect/>
                    </a:stretch>
                  </pic:blipFill>
                  <pic:spPr>
                    <a:xfrm>
                      <a:off x="0" y="0"/>
                      <a:ext cx="3657600" cy="2438400"/>
                    </a:xfrm>
                    <a:prstGeom prst="rect">
                      <a:avLst/>
                    </a:prstGeom>
                  </pic:spPr>
                </pic:pic>
              </a:graphicData>
            </a:graphic>
          </wp:inline>
        </w:drawing>
      </w:r>
    </w:p>
    <w:sectPr w:rsidR="29908FA4">
      <w:headerReference w:type="default" r:id="rId17"/>
      <w:footerReference w:type="default" r:id="rId18"/>
      <w:pgSz w:w="11906" w:h="16838"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FW" w:author="Fay Whitfield" w:date="2024-10-16T17:48:48" w:id="1099814039">
    <w:p xmlns:w14="http://schemas.microsoft.com/office/word/2010/wordml" xmlns:w="http://schemas.openxmlformats.org/wordprocessingml/2006/main" w:rsidR="7581E2DF" w:rsidRDefault="476C354D" w14:paraId="6CD62697" w14:textId="1D6FE85F">
      <w:pPr>
        <w:pStyle w:val="CommentText"/>
      </w:pPr>
      <w:r>
        <w:rPr>
          <w:rStyle w:val="CommentReference"/>
        </w:rPr>
        <w:annotationRef/>
      </w:r>
      <w:r>
        <w:fldChar w:fldCharType="begin"/>
      </w:r>
      <w:r>
        <w:instrText xml:space="preserve"> HYPERLINK "mailto:Victoria.Harding@bristol.gov.uk"</w:instrText>
      </w:r>
      <w:bookmarkStart w:name="_@_2B1CEF4355B445CA97A10FBA63800F03Z" w:id="1025411182"/>
      <w:r>
        <w:fldChar w:fldCharType="separate"/>
      </w:r>
      <w:bookmarkEnd w:id="1025411182"/>
      <w:r w:rsidRPr="31B019C1" w:rsidR="54D26FB1">
        <w:rPr>
          <w:rStyle w:val="Mention"/>
          <w:noProof/>
        </w:rPr>
        <w:t>@Victoria Harding</w:t>
      </w:r>
      <w:r>
        <w:fldChar w:fldCharType="end"/>
      </w:r>
      <w:r w:rsidRPr="3C52DBB2" w:rsidR="5D6AAF6C">
        <w:t xml:space="preserve"> best way to phrase this?</w:t>
      </w:r>
    </w:p>
  </w:comment>
  <w:comment xmlns:w="http://schemas.openxmlformats.org/wordprocessingml/2006/main" w:initials="FW" w:author="Fay Whitfield" w:date="2024-10-16T17:51:25" w:id="1474840385">
    <w:p xmlns:w14="http://schemas.microsoft.com/office/word/2010/wordml" xmlns:w="http://schemas.openxmlformats.org/wordprocessingml/2006/main" w:rsidR="076992FA" w:rsidRDefault="3E484157" w14:paraId="03483EF0" w14:textId="401DE2F2">
      <w:pPr>
        <w:pStyle w:val="CommentText"/>
      </w:pPr>
      <w:r>
        <w:rPr>
          <w:rStyle w:val="CommentReference"/>
        </w:rPr>
        <w:annotationRef/>
      </w:r>
      <w:r>
        <w:fldChar w:fldCharType="begin"/>
      </w:r>
      <w:r>
        <w:instrText xml:space="preserve"> HYPERLINK "mailto:Victoria.Harding@bristol.gov.uk"</w:instrText>
      </w:r>
      <w:bookmarkStart w:name="_@_5C35E3EE100C431B8B553953862F9DAAZ" w:id="449107062"/>
      <w:r>
        <w:fldChar w:fldCharType="separate"/>
      </w:r>
      <w:bookmarkEnd w:id="449107062"/>
      <w:r w:rsidRPr="1689B31E" w:rsidR="13C5873F">
        <w:rPr>
          <w:rStyle w:val="Mention"/>
          <w:noProof/>
        </w:rPr>
        <w:t>@Victoria Harding</w:t>
      </w:r>
      <w:r>
        <w:fldChar w:fldCharType="end"/>
      </w:r>
      <w:r w:rsidRPr="509AD5AC" w:rsidR="4580070E">
        <w:t xml:space="preserve"> ACE probably want to go at the top don't they?</w:t>
      </w:r>
    </w:p>
  </w:comment>
  <w:comment xmlns:w="http://schemas.openxmlformats.org/wordprocessingml/2006/main" w:initials="VH" w:author="Victoria Harding" w:date="2024-10-17T15:32:04" w:id="287994444">
    <w:p xmlns:w14="http://schemas.microsoft.com/office/word/2010/wordml" xmlns:w="http://schemas.openxmlformats.org/wordprocessingml/2006/main" w:rsidR="7F1940A2" w:rsidRDefault="65B24D4D" w14:paraId="13FF3C35" w14:textId="772921DB">
      <w:pPr>
        <w:pStyle w:val="CommentText"/>
      </w:pPr>
      <w:r>
        <w:rPr>
          <w:rStyle w:val="CommentReference"/>
        </w:rPr>
        <w:annotationRef/>
      </w:r>
      <w:r w:rsidRPr="08EBB608" w:rsidR="4BFC3AA2">
        <w:t>slightly revised</w:t>
      </w:r>
    </w:p>
  </w:comment>
  <w:comment xmlns:w="http://schemas.openxmlformats.org/wordprocessingml/2006/main" w:initials="FW" w:author="Fay Whitfield" w:date="2024-10-16T17:48:48" w:id="106692140">
    <w:p xmlns:w14="http://schemas.microsoft.com/office/word/2010/wordml" xmlns:w="http://schemas.openxmlformats.org/wordprocessingml/2006/main" w:rsidR="786DC797" w:rsidRDefault="47B593D2" w14:paraId="2C718637" w14:textId="68D9A2AE">
      <w:pPr>
        <w:pStyle w:val="CommentText"/>
      </w:pPr>
      <w:r>
        <w:rPr>
          <w:rStyle w:val="CommentReference"/>
        </w:rPr>
        <w:annotationRef/>
      </w:r>
      <w:r>
        <w:fldChar w:fldCharType="begin"/>
      </w:r>
      <w:r>
        <w:instrText xml:space="preserve"> HYPERLINK "mailto:Victoria.Harding@bristol.gov.uk"</w:instrText>
      </w:r>
      <w:bookmarkStart w:name="_@_1A60FE6441234AAAAC557F2BA9C84084Z" w:id="993403212"/>
      <w:r>
        <w:fldChar w:fldCharType="separate"/>
      </w:r>
      <w:bookmarkEnd w:id="993403212"/>
      <w:r w:rsidRPr="294EF77C" w:rsidR="7A7A2BD0">
        <w:rPr>
          <w:rStyle w:val="Mention"/>
          <w:noProof/>
        </w:rPr>
        <w:t>@Victoria Harding</w:t>
      </w:r>
      <w:r>
        <w:fldChar w:fldCharType="end"/>
      </w:r>
      <w:r w:rsidRPr="5AC3F514" w:rsidR="745226A9">
        <w:t xml:space="preserve"> best way to phrase this?</w:t>
      </w:r>
    </w:p>
  </w:comment>
  <w:comment xmlns:w="http://schemas.openxmlformats.org/wordprocessingml/2006/main" w:initials="VH" w:author="Victoria Harding" w:date="2024-10-17T15:32:04" w:id="801990015">
    <w:p xmlns:w14="http://schemas.microsoft.com/office/word/2010/wordml" xmlns:w="http://schemas.openxmlformats.org/wordprocessingml/2006/main" w:rsidR="43ADF2E5" w:rsidRDefault="2BB09E52" w14:paraId="74A92B84" w14:textId="5C644D69">
      <w:pPr>
        <w:pStyle w:val="CommentText"/>
      </w:pPr>
      <w:r>
        <w:rPr>
          <w:rStyle w:val="CommentReference"/>
        </w:rPr>
        <w:annotationRef/>
      </w:r>
      <w:r w:rsidRPr="19F74AE9" w:rsidR="1A9F2DF0">
        <w:t>slightly revised</w:t>
      </w:r>
    </w:p>
  </w:comment>
  <w:comment xmlns:w="http://schemas.openxmlformats.org/wordprocessingml/2006/main" w:initials="FW" w:author="Fay Whitfield" w:date="2024-10-24T10:12:56" w:id="1011845720">
    <w:p xmlns:w14="http://schemas.microsoft.com/office/word/2010/wordml" xmlns:w="http://schemas.openxmlformats.org/wordprocessingml/2006/main" w:rsidR="4B02CA2A" w:rsidRDefault="77C5ADA4" w14:paraId="2463F27C" w14:textId="27772A38">
      <w:pPr>
        <w:pStyle w:val="CommentText"/>
      </w:pPr>
      <w:r>
        <w:rPr>
          <w:rStyle w:val="CommentReference"/>
        </w:rPr>
        <w:annotationRef/>
      </w:r>
      <w:r>
        <w:fldChar w:fldCharType="begin"/>
      </w:r>
      <w:r>
        <w:instrText xml:space="preserve"> HYPERLINK "mailto:Victoria.Harding@bristol.gov.uk"</w:instrText>
      </w:r>
      <w:bookmarkStart w:name="_@_5F5F6CA1E89E433282A4EFEF534B538BZ" w:id="1575672504"/>
      <w:r>
        <w:fldChar w:fldCharType="separate"/>
      </w:r>
      <w:bookmarkEnd w:id="1575672504"/>
      <w:r w:rsidRPr="3616179F" w:rsidR="7C6B782F">
        <w:rPr>
          <w:rStyle w:val="Mention"/>
          <w:noProof/>
        </w:rPr>
        <w:t>@Victoria Harding</w:t>
      </w:r>
      <w:r>
        <w:fldChar w:fldCharType="end"/>
      </w:r>
      <w:r w:rsidRPr="0FBF828C" w:rsidR="2986E8B5">
        <w:t xml:space="preserve"> link is in now!</w:t>
      </w:r>
    </w:p>
  </w:comment>
</w:comments>
</file>

<file path=word/commentsExtended.xml><?xml version="1.0" encoding="utf-8"?>
<w15:commentsEx xmlns:mc="http://schemas.openxmlformats.org/markup-compatibility/2006" xmlns:w15="http://schemas.microsoft.com/office/word/2012/wordml" mc:Ignorable="w15">
  <w15:commentEx w15:done="1" w15:paraId="6CD62697"/>
  <w15:commentEx w15:done="1" w15:paraId="03483EF0"/>
  <w15:commentEx w15:done="1" w15:paraId="13FF3C35" w15:paraIdParent="6CD62697"/>
  <w15:commentEx w15:done="1" w15:paraId="2C718637"/>
  <w15:commentEx w15:done="1" w15:paraId="74A92B84" w15:paraIdParent="2C718637"/>
  <w15:commentEx w15:done="0" w15:paraId="2463F27C"/>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6C17236" w16cex:dateUtc="2024-10-16T16:48:48.132Z"/>
  <w16cex:commentExtensible w16cex:durableId="315D99F3" w16cex:dateUtc="2024-10-16T16:48:48.132Z"/>
  <w16cex:commentExtensible w16cex:durableId="23374DEF" w16cex:dateUtc="2024-10-16T16:51:25.998Z"/>
  <w16cex:commentExtensible w16cex:durableId="18F05A41" w16cex:dateUtc="2024-10-17T14:32:04.708Z"/>
  <w16cex:commentExtensible w16cex:durableId="19179DBC" w16cex:dateUtc="2024-10-17T14:32:04.708Z"/>
  <w16cex:commentExtensible w16cex:durableId="258A3C89" w16cex:dateUtc="2024-10-24T09:12:56.997Z"/>
</w16cex:commentsExtensible>
</file>

<file path=word/commentsIds.xml><?xml version="1.0" encoding="utf-8"?>
<w16cid:commentsIds xmlns:mc="http://schemas.openxmlformats.org/markup-compatibility/2006" xmlns:w16cid="http://schemas.microsoft.com/office/word/2016/wordml/cid" mc:Ignorable="w16cid">
  <w16cid:commentId w16cid:paraId="6CD62697" w16cid:durableId="66C17236"/>
  <w16cid:commentId w16cid:paraId="03483EF0" w16cid:durableId="23374DEF"/>
  <w16cid:commentId w16cid:paraId="13FF3C35" w16cid:durableId="18F05A41"/>
  <w16cid:commentId w16cid:paraId="2C718637" w16cid:durableId="315D99F3"/>
  <w16cid:commentId w16cid:paraId="74A92B84" w16cid:durableId="19179DBC"/>
  <w16cid:commentId w16cid:paraId="2463F27C" w16cid:durableId="258A3C8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63BED" w:rsidP="00DA65D6" w:rsidRDefault="00D63BED" w14:paraId="48A349CE" w14:textId="77777777">
      <w:pPr>
        <w:spacing w:after="0" w:line="240" w:lineRule="auto"/>
      </w:pPr>
      <w:r>
        <w:separator/>
      </w:r>
    </w:p>
  </w:endnote>
  <w:endnote w:type="continuationSeparator" w:id="0">
    <w:p w:rsidR="00D63BED" w:rsidP="00DA65D6" w:rsidRDefault="00D63BED" w14:paraId="059F8E6F" w14:textId="77777777">
      <w:pPr>
        <w:spacing w:after="0" w:line="240" w:lineRule="auto"/>
      </w:pPr>
      <w:r>
        <w:continuationSeparator/>
      </w:r>
    </w:p>
  </w:endnote>
  <w:endnote w:type="continuationNotice" w:id="1">
    <w:p w:rsidR="00D63BED" w:rsidRDefault="00D63BED" w14:paraId="78685F5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ontserrat Alternates Medium">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CCE0856" w:rsidTr="0CCE0856" w14:paraId="7A1A1A34" w14:textId="77777777">
      <w:trPr>
        <w:trHeight w:val="300"/>
      </w:trPr>
      <w:tc>
        <w:tcPr>
          <w:tcW w:w="3005" w:type="dxa"/>
        </w:tcPr>
        <w:p w:rsidR="0CCE0856" w:rsidP="0CCE0856" w:rsidRDefault="0CCE0856" w14:paraId="1AB3C60B" w14:textId="4B340B57">
          <w:pPr>
            <w:pStyle w:val="Header"/>
            <w:ind w:left="-115"/>
          </w:pPr>
        </w:p>
      </w:tc>
      <w:tc>
        <w:tcPr>
          <w:tcW w:w="3005" w:type="dxa"/>
        </w:tcPr>
        <w:p w:rsidR="0CCE0856" w:rsidP="0CCE0856" w:rsidRDefault="0CCE0856" w14:paraId="4C16EDDE" w14:textId="66D59486">
          <w:pPr>
            <w:pStyle w:val="Header"/>
            <w:jc w:val="center"/>
          </w:pPr>
        </w:p>
      </w:tc>
      <w:tc>
        <w:tcPr>
          <w:tcW w:w="3005" w:type="dxa"/>
        </w:tcPr>
        <w:p w:rsidR="0CCE0856" w:rsidP="0CCE0856" w:rsidRDefault="0CCE0856" w14:paraId="6CF1124B" w14:textId="26FF41CC">
          <w:pPr>
            <w:pStyle w:val="Header"/>
            <w:ind w:right="-115"/>
            <w:jc w:val="right"/>
          </w:pPr>
        </w:p>
      </w:tc>
    </w:tr>
  </w:tbl>
  <w:p w:rsidR="0CCE0856" w:rsidP="0CCE0856" w:rsidRDefault="0CCE0856" w14:paraId="35EEEBFF" w14:textId="73FA7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63BED" w:rsidP="00DA65D6" w:rsidRDefault="00D63BED" w14:paraId="2D408C2C" w14:textId="77777777">
      <w:pPr>
        <w:spacing w:after="0" w:line="240" w:lineRule="auto"/>
      </w:pPr>
      <w:r>
        <w:separator/>
      </w:r>
    </w:p>
  </w:footnote>
  <w:footnote w:type="continuationSeparator" w:id="0">
    <w:p w:rsidR="00D63BED" w:rsidP="00DA65D6" w:rsidRDefault="00D63BED" w14:paraId="76A20E1B" w14:textId="77777777">
      <w:pPr>
        <w:spacing w:after="0" w:line="240" w:lineRule="auto"/>
      </w:pPr>
      <w:r>
        <w:continuationSeparator/>
      </w:r>
    </w:p>
  </w:footnote>
  <w:footnote w:type="continuationNotice" w:id="1">
    <w:p w:rsidR="00D63BED" w:rsidRDefault="00D63BED" w14:paraId="3363013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17649F" w:rsidR="00DA65D6" w:rsidRDefault="009F016F" w14:paraId="4F2D8597" w14:textId="10DA669E">
    <w:pPr>
      <w:pStyle w:val="Header"/>
      <w:rPr>
        <w:color w:val="FF0000"/>
      </w:rPr>
    </w:pPr>
    <w:r>
      <w:rPr>
        <w:noProof/>
        <w:color w:val="FF0000"/>
      </w:rPr>
      <w:drawing>
        <wp:inline distT="0" distB="0" distL="0" distR="0" wp14:anchorId="156347E4" wp14:editId="1CC9A543">
          <wp:extent cx="1920638" cy="612775"/>
          <wp:effectExtent l="0" t="0" r="0" b="0"/>
          <wp:docPr id="316242600" name="Picture 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42600" name="Picture 5"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50907" cy="622432"/>
                  </a:xfrm>
                  <a:prstGeom prst="rect">
                    <a:avLst/>
                  </a:prstGeom>
                </pic:spPr>
              </pic:pic>
            </a:graphicData>
          </a:graphic>
        </wp:inline>
      </w:drawing>
    </w:r>
    <w:sdt>
      <w:sdtPr>
        <w:id w:val="1414205495"/>
        <w:docPartObj>
          <w:docPartGallery w:val="Watermarks"/>
          <w:docPartUnique/>
        </w:docPartObj>
      </w:sdtPr>
      <w:sdtEndPr/>
      <w:sdtContent>
        <w:r>
          <w:rPr>
            <w:noProof/>
          </w:rPr>
          <w:drawing>
            <wp:inline distT="0" distB="0" distL="0" distR="0" wp14:anchorId="158ADEED" wp14:editId="28906BAD">
              <wp:extent cx="730250" cy="550973"/>
              <wp:effectExtent l="0" t="0" r="0" b="1905"/>
              <wp:docPr id="623393528" name="Picture 3" descr="A logo for a muse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93528" name="Picture 3" descr="A logo for a museum&#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36324" cy="555556"/>
                      </a:xfrm>
                      <a:prstGeom prst="rect">
                        <a:avLst/>
                      </a:prstGeom>
                    </pic:spPr>
                  </pic:pic>
                </a:graphicData>
              </a:graphic>
            </wp:inline>
          </w:drawing>
        </w:r>
      </w:sdtContent>
    </w:sdt>
    <w:r w:rsidR="3E5DB0BC">
      <w:rPr/>
      <w:t xml:space="preserve">     </w:t>
    </w:r>
    <w:r>
      <w:rPr>
        <w:noProof/>
        <w:color w:val="FF0000"/>
      </w:rPr>
      <w:drawing>
        <wp:inline distT="0" distB="0" distL="0" distR="0" wp14:anchorId="4929C6AE" wp14:editId="434D07AF">
          <wp:extent cx="809558" cy="652453"/>
          <wp:effectExtent l="0" t="0" r="0" b="0"/>
          <wp:docPr id="556174559" name="Picture 4" descr="A logo for museum development eng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174559" name="Picture 4" descr="A logo for museum development england&#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847392" cy="68294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5">
    <w:nsid w:val="9fed92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834d14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8773122"/>
    <w:multiLevelType w:val="hybridMultilevel"/>
    <w:tmpl w:val="8A0432DE"/>
    <w:lvl w:ilvl="0" w:tplc="F8BE4F7C">
      <w:start w:val="1"/>
      <w:numFmt w:val="upperLetter"/>
      <w:lvlText w:val="%1."/>
      <w:lvlJc w:val="left"/>
      <w:pPr>
        <w:ind w:left="720" w:hanging="360"/>
      </w:pPr>
    </w:lvl>
    <w:lvl w:ilvl="1" w:tplc="C0DC719E">
      <w:start w:val="1"/>
      <w:numFmt w:val="lowerLetter"/>
      <w:lvlText w:val="%2."/>
      <w:lvlJc w:val="left"/>
      <w:pPr>
        <w:ind w:left="1440" w:hanging="360"/>
      </w:pPr>
    </w:lvl>
    <w:lvl w:ilvl="2" w:tplc="5A40DAEE">
      <w:start w:val="1"/>
      <w:numFmt w:val="lowerRoman"/>
      <w:lvlText w:val="%3."/>
      <w:lvlJc w:val="right"/>
      <w:pPr>
        <w:ind w:left="2160" w:hanging="180"/>
      </w:pPr>
    </w:lvl>
    <w:lvl w:ilvl="3" w:tplc="70EEC9EE">
      <w:start w:val="1"/>
      <w:numFmt w:val="decimal"/>
      <w:lvlText w:val="%4."/>
      <w:lvlJc w:val="left"/>
      <w:pPr>
        <w:ind w:left="2880" w:hanging="360"/>
      </w:pPr>
    </w:lvl>
    <w:lvl w:ilvl="4" w:tplc="5A90C8EA">
      <w:start w:val="1"/>
      <w:numFmt w:val="lowerLetter"/>
      <w:lvlText w:val="%5."/>
      <w:lvlJc w:val="left"/>
      <w:pPr>
        <w:ind w:left="3600" w:hanging="360"/>
      </w:pPr>
    </w:lvl>
    <w:lvl w:ilvl="5" w:tplc="3CACFC20">
      <w:start w:val="1"/>
      <w:numFmt w:val="lowerRoman"/>
      <w:lvlText w:val="%6."/>
      <w:lvlJc w:val="right"/>
      <w:pPr>
        <w:ind w:left="4320" w:hanging="180"/>
      </w:pPr>
    </w:lvl>
    <w:lvl w:ilvl="6" w:tplc="E5B4E62C">
      <w:start w:val="1"/>
      <w:numFmt w:val="decimal"/>
      <w:lvlText w:val="%7."/>
      <w:lvlJc w:val="left"/>
      <w:pPr>
        <w:ind w:left="5040" w:hanging="360"/>
      </w:pPr>
    </w:lvl>
    <w:lvl w:ilvl="7" w:tplc="BFA808AC">
      <w:start w:val="1"/>
      <w:numFmt w:val="lowerLetter"/>
      <w:lvlText w:val="%8."/>
      <w:lvlJc w:val="left"/>
      <w:pPr>
        <w:ind w:left="5760" w:hanging="360"/>
      </w:pPr>
    </w:lvl>
    <w:lvl w:ilvl="8" w:tplc="226AB92C">
      <w:start w:val="1"/>
      <w:numFmt w:val="lowerRoman"/>
      <w:lvlText w:val="%9."/>
      <w:lvlJc w:val="right"/>
      <w:pPr>
        <w:ind w:left="6480" w:hanging="180"/>
      </w:pPr>
    </w:lvl>
  </w:abstractNum>
  <w:abstractNum w:abstractNumId="1" w15:restartNumberingAfterBreak="0">
    <w:nsid w:val="5FF65210"/>
    <w:multiLevelType w:val="hybridMultilevel"/>
    <w:tmpl w:val="A2CCEA12"/>
    <w:lvl w:ilvl="0" w:tplc="3ED83864">
      <w:start w:val="1"/>
      <w:numFmt w:val="bullet"/>
      <w:lvlText w:val=""/>
      <w:lvlJc w:val="left"/>
      <w:pPr>
        <w:ind w:left="720" w:hanging="360"/>
      </w:pPr>
      <w:rPr>
        <w:rFonts w:hint="default" w:ascii="Symbol" w:hAnsi="Symbol"/>
      </w:rPr>
    </w:lvl>
    <w:lvl w:ilvl="1" w:tplc="BD6C7540">
      <w:start w:val="1"/>
      <w:numFmt w:val="bullet"/>
      <w:lvlText w:val="o"/>
      <w:lvlJc w:val="left"/>
      <w:pPr>
        <w:ind w:left="1440" w:hanging="360"/>
      </w:pPr>
      <w:rPr>
        <w:rFonts w:hint="default" w:ascii="Courier New" w:hAnsi="Courier New"/>
      </w:rPr>
    </w:lvl>
    <w:lvl w:ilvl="2" w:tplc="B602137E">
      <w:start w:val="1"/>
      <w:numFmt w:val="bullet"/>
      <w:lvlText w:val=""/>
      <w:lvlJc w:val="left"/>
      <w:pPr>
        <w:ind w:left="2160" w:hanging="360"/>
      </w:pPr>
      <w:rPr>
        <w:rFonts w:hint="default" w:ascii="Wingdings" w:hAnsi="Wingdings"/>
      </w:rPr>
    </w:lvl>
    <w:lvl w:ilvl="3" w:tplc="441C725A">
      <w:start w:val="1"/>
      <w:numFmt w:val="bullet"/>
      <w:lvlText w:val=""/>
      <w:lvlJc w:val="left"/>
      <w:pPr>
        <w:ind w:left="2880" w:hanging="360"/>
      </w:pPr>
      <w:rPr>
        <w:rFonts w:hint="default" w:ascii="Symbol" w:hAnsi="Symbol"/>
      </w:rPr>
    </w:lvl>
    <w:lvl w:ilvl="4" w:tplc="6BE24516">
      <w:start w:val="1"/>
      <w:numFmt w:val="bullet"/>
      <w:lvlText w:val="o"/>
      <w:lvlJc w:val="left"/>
      <w:pPr>
        <w:ind w:left="3600" w:hanging="360"/>
      </w:pPr>
      <w:rPr>
        <w:rFonts w:hint="default" w:ascii="Courier New" w:hAnsi="Courier New"/>
      </w:rPr>
    </w:lvl>
    <w:lvl w:ilvl="5" w:tplc="B16AA0F8">
      <w:start w:val="1"/>
      <w:numFmt w:val="bullet"/>
      <w:lvlText w:val=""/>
      <w:lvlJc w:val="left"/>
      <w:pPr>
        <w:ind w:left="4320" w:hanging="360"/>
      </w:pPr>
      <w:rPr>
        <w:rFonts w:hint="default" w:ascii="Wingdings" w:hAnsi="Wingdings"/>
      </w:rPr>
    </w:lvl>
    <w:lvl w:ilvl="6" w:tplc="E50C7EC4">
      <w:start w:val="1"/>
      <w:numFmt w:val="bullet"/>
      <w:lvlText w:val=""/>
      <w:lvlJc w:val="left"/>
      <w:pPr>
        <w:ind w:left="5040" w:hanging="360"/>
      </w:pPr>
      <w:rPr>
        <w:rFonts w:hint="default" w:ascii="Symbol" w:hAnsi="Symbol"/>
      </w:rPr>
    </w:lvl>
    <w:lvl w:ilvl="7" w:tplc="C842FEEE">
      <w:start w:val="1"/>
      <w:numFmt w:val="bullet"/>
      <w:lvlText w:val="o"/>
      <w:lvlJc w:val="left"/>
      <w:pPr>
        <w:ind w:left="5760" w:hanging="360"/>
      </w:pPr>
      <w:rPr>
        <w:rFonts w:hint="default" w:ascii="Courier New" w:hAnsi="Courier New"/>
      </w:rPr>
    </w:lvl>
    <w:lvl w:ilvl="8" w:tplc="9AA64988">
      <w:start w:val="1"/>
      <w:numFmt w:val="bullet"/>
      <w:lvlText w:val=""/>
      <w:lvlJc w:val="left"/>
      <w:pPr>
        <w:ind w:left="6480" w:hanging="360"/>
      </w:pPr>
      <w:rPr>
        <w:rFonts w:hint="default" w:ascii="Wingdings" w:hAnsi="Wingdings"/>
      </w:rPr>
    </w:lvl>
  </w:abstractNum>
  <w:abstractNum w:abstractNumId="2" w15:restartNumberingAfterBreak="0">
    <w:nsid w:val="71574392"/>
    <w:multiLevelType w:val="hybridMultilevel"/>
    <w:tmpl w:val="B366FAC4"/>
    <w:lvl w:ilvl="0" w:tplc="ED683C58">
      <w:start w:val="3"/>
      <w:numFmt w:val="upperLetter"/>
      <w:lvlText w:val="%1."/>
      <w:lvlJc w:val="left"/>
      <w:pPr>
        <w:ind w:left="720" w:hanging="360"/>
      </w:pPr>
    </w:lvl>
    <w:lvl w:ilvl="1" w:tplc="49E8D0A4">
      <w:start w:val="1"/>
      <w:numFmt w:val="lowerLetter"/>
      <w:lvlText w:val="%2."/>
      <w:lvlJc w:val="left"/>
      <w:pPr>
        <w:ind w:left="1440" w:hanging="360"/>
      </w:pPr>
    </w:lvl>
    <w:lvl w:ilvl="2" w:tplc="E1B440EC">
      <w:start w:val="1"/>
      <w:numFmt w:val="lowerRoman"/>
      <w:lvlText w:val="%3."/>
      <w:lvlJc w:val="right"/>
      <w:pPr>
        <w:ind w:left="2160" w:hanging="180"/>
      </w:pPr>
    </w:lvl>
    <w:lvl w:ilvl="3" w:tplc="2CC0508E">
      <w:start w:val="1"/>
      <w:numFmt w:val="decimal"/>
      <w:lvlText w:val="%4."/>
      <w:lvlJc w:val="left"/>
      <w:pPr>
        <w:ind w:left="2880" w:hanging="360"/>
      </w:pPr>
    </w:lvl>
    <w:lvl w:ilvl="4" w:tplc="B902F626">
      <w:start w:val="1"/>
      <w:numFmt w:val="lowerLetter"/>
      <w:lvlText w:val="%5."/>
      <w:lvlJc w:val="left"/>
      <w:pPr>
        <w:ind w:left="3600" w:hanging="360"/>
      </w:pPr>
    </w:lvl>
    <w:lvl w:ilvl="5" w:tplc="D14840B6">
      <w:start w:val="1"/>
      <w:numFmt w:val="lowerRoman"/>
      <w:lvlText w:val="%6."/>
      <w:lvlJc w:val="right"/>
      <w:pPr>
        <w:ind w:left="4320" w:hanging="180"/>
      </w:pPr>
    </w:lvl>
    <w:lvl w:ilvl="6" w:tplc="075A57EE">
      <w:start w:val="1"/>
      <w:numFmt w:val="decimal"/>
      <w:lvlText w:val="%7."/>
      <w:lvlJc w:val="left"/>
      <w:pPr>
        <w:ind w:left="5040" w:hanging="360"/>
      </w:pPr>
    </w:lvl>
    <w:lvl w:ilvl="7" w:tplc="DBAE37EC">
      <w:start w:val="1"/>
      <w:numFmt w:val="lowerLetter"/>
      <w:lvlText w:val="%8."/>
      <w:lvlJc w:val="left"/>
      <w:pPr>
        <w:ind w:left="5760" w:hanging="360"/>
      </w:pPr>
    </w:lvl>
    <w:lvl w:ilvl="8" w:tplc="AECC5776">
      <w:start w:val="1"/>
      <w:numFmt w:val="lowerRoman"/>
      <w:lvlText w:val="%9."/>
      <w:lvlJc w:val="right"/>
      <w:pPr>
        <w:ind w:left="6480" w:hanging="180"/>
      </w:pPr>
    </w:lvl>
  </w:abstractNum>
  <w:abstractNum w:abstractNumId="3" w15:restartNumberingAfterBreak="0">
    <w:nsid w:val="7701933F"/>
    <w:multiLevelType w:val="hybridMultilevel"/>
    <w:tmpl w:val="9A1468CE"/>
    <w:lvl w:ilvl="0" w:tplc="1C043F38">
      <w:start w:val="2"/>
      <w:numFmt w:val="upperLetter"/>
      <w:lvlText w:val="%1."/>
      <w:lvlJc w:val="left"/>
      <w:pPr>
        <w:ind w:left="720" w:hanging="360"/>
      </w:pPr>
    </w:lvl>
    <w:lvl w:ilvl="1" w:tplc="D602990E">
      <w:start w:val="1"/>
      <w:numFmt w:val="lowerLetter"/>
      <w:lvlText w:val="%2."/>
      <w:lvlJc w:val="left"/>
      <w:pPr>
        <w:ind w:left="1440" w:hanging="360"/>
      </w:pPr>
    </w:lvl>
    <w:lvl w:ilvl="2" w:tplc="43B61A24">
      <w:start w:val="1"/>
      <w:numFmt w:val="lowerRoman"/>
      <w:lvlText w:val="%3."/>
      <w:lvlJc w:val="right"/>
      <w:pPr>
        <w:ind w:left="2160" w:hanging="180"/>
      </w:pPr>
    </w:lvl>
    <w:lvl w:ilvl="3" w:tplc="221A837C">
      <w:start w:val="1"/>
      <w:numFmt w:val="decimal"/>
      <w:lvlText w:val="%4."/>
      <w:lvlJc w:val="left"/>
      <w:pPr>
        <w:ind w:left="2880" w:hanging="360"/>
      </w:pPr>
    </w:lvl>
    <w:lvl w:ilvl="4" w:tplc="A21CABA0">
      <w:start w:val="1"/>
      <w:numFmt w:val="lowerLetter"/>
      <w:lvlText w:val="%5."/>
      <w:lvlJc w:val="left"/>
      <w:pPr>
        <w:ind w:left="3600" w:hanging="360"/>
      </w:pPr>
    </w:lvl>
    <w:lvl w:ilvl="5" w:tplc="9D6A691E">
      <w:start w:val="1"/>
      <w:numFmt w:val="lowerRoman"/>
      <w:lvlText w:val="%6."/>
      <w:lvlJc w:val="right"/>
      <w:pPr>
        <w:ind w:left="4320" w:hanging="180"/>
      </w:pPr>
    </w:lvl>
    <w:lvl w:ilvl="6" w:tplc="FFD2CC46">
      <w:start w:val="1"/>
      <w:numFmt w:val="decimal"/>
      <w:lvlText w:val="%7."/>
      <w:lvlJc w:val="left"/>
      <w:pPr>
        <w:ind w:left="5040" w:hanging="360"/>
      </w:pPr>
    </w:lvl>
    <w:lvl w:ilvl="7" w:tplc="33A827F2">
      <w:start w:val="1"/>
      <w:numFmt w:val="lowerLetter"/>
      <w:lvlText w:val="%8."/>
      <w:lvlJc w:val="left"/>
      <w:pPr>
        <w:ind w:left="5760" w:hanging="360"/>
      </w:pPr>
    </w:lvl>
    <w:lvl w:ilvl="8" w:tplc="C11E2112">
      <w:start w:val="1"/>
      <w:numFmt w:val="lowerRoman"/>
      <w:lvlText w:val="%9."/>
      <w:lvlJc w:val="right"/>
      <w:pPr>
        <w:ind w:left="6480" w:hanging="180"/>
      </w:pPr>
    </w:lvl>
  </w:abstractNum>
  <w:num w:numId="6">
    <w:abstractNumId w:val="5"/>
  </w:num>
  <w:num w:numId="5">
    <w:abstractNumId w:val="4"/>
  </w:num>
  <w:num w:numId="1" w16cid:durableId="481626260">
    <w:abstractNumId w:val="1"/>
  </w:num>
  <w:num w:numId="2" w16cid:durableId="385840148">
    <w:abstractNumId w:val="2"/>
  </w:num>
  <w:num w:numId="3" w16cid:durableId="2105765502">
    <w:abstractNumId w:val="3"/>
  </w:num>
  <w:num w:numId="4" w16cid:durableId="547643200">
    <w:abstractNumId w:val="0"/>
  </w:num>
</w:numbering>
</file>

<file path=word/people.xml><?xml version="1.0" encoding="utf-8"?>
<w15:people xmlns:mc="http://schemas.openxmlformats.org/markup-compatibility/2006" xmlns:w15="http://schemas.microsoft.com/office/word/2012/wordml" mc:Ignorable="w15">
  <w15:person w15:author="Fay Whitfield">
    <w15:presenceInfo w15:providerId="AD" w15:userId="S::fay.whitfield@bristol.gov.uk::595d4026-bb31-4938-9707-e20a0a61e277"/>
  </w15:person>
  <w15:person w15:author="Fay Whitfield">
    <w15:presenceInfo w15:providerId="AD" w15:userId="S::fay.whitfield@bristol.gov.uk::595d4026-bb31-4938-9707-e20a0a61e277"/>
  </w15:person>
  <w15:person w15:author="Victoria Harding">
    <w15:presenceInfo w15:providerId="AD" w15:userId="S::victoria.harding@bristol.gov.uk::96f815f6-7cba-4647-a770-61a66861c7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731A53"/>
    <w:rsid w:val="000051F1"/>
    <w:rsid w:val="00054A4C"/>
    <w:rsid w:val="00060632"/>
    <w:rsid w:val="000D0DF8"/>
    <w:rsid w:val="000D51C7"/>
    <w:rsid w:val="000E51A4"/>
    <w:rsid w:val="00101B0D"/>
    <w:rsid w:val="00130DB3"/>
    <w:rsid w:val="001368F1"/>
    <w:rsid w:val="00164079"/>
    <w:rsid w:val="00165FA5"/>
    <w:rsid w:val="0017649F"/>
    <w:rsid w:val="00177C4E"/>
    <w:rsid w:val="00184945"/>
    <w:rsid w:val="001A43C8"/>
    <w:rsid w:val="001B5E77"/>
    <w:rsid w:val="001D1D62"/>
    <w:rsid w:val="00204345"/>
    <w:rsid w:val="00216440"/>
    <w:rsid w:val="00220859"/>
    <w:rsid w:val="0025140B"/>
    <w:rsid w:val="002C675B"/>
    <w:rsid w:val="002F3209"/>
    <w:rsid w:val="00300345"/>
    <w:rsid w:val="0030222F"/>
    <w:rsid w:val="00360E82"/>
    <w:rsid w:val="00376A02"/>
    <w:rsid w:val="003B2716"/>
    <w:rsid w:val="003B44BF"/>
    <w:rsid w:val="003BEA05"/>
    <w:rsid w:val="003C2174"/>
    <w:rsid w:val="003C6ED2"/>
    <w:rsid w:val="00405B82"/>
    <w:rsid w:val="00414C8E"/>
    <w:rsid w:val="00423C48"/>
    <w:rsid w:val="00432F34"/>
    <w:rsid w:val="00464723"/>
    <w:rsid w:val="0047407C"/>
    <w:rsid w:val="0048002C"/>
    <w:rsid w:val="004869D7"/>
    <w:rsid w:val="004A30C5"/>
    <w:rsid w:val="004E2DBF"/>
    <w:rsid w:val="0052753C"/>
    <w:rsid w:val="00556A02"/>
    <w:rsid w:val="0057B0C5"/>
    <w:rsid w:val="00597EEE"/>
    <w:rsid w:val="005B7D7F"/>
    <w:rsid w:val="005B7DE6"/>
    <w:rsid w:val="005E46A3"/>
    <w:rsid w:val="0060060F"/>
    <w:rsid w:val="00654C98"/>
    <w:rsid w:val="00695B76"/>
    <w:rsid w:val="00721230"/>
    <w:rsid w:val="00736D8C"/>
    <w:rsid w:val="00737437"/>
    <w:rsid w:val="00740F53"/>
    <w:rsid w:val="007472E0"/>
    <w:rsid w:val="007474BF"/>
    <w:rsid w:val="007646BD"/>
    <w:rsid w:val="00784C65"/>
    <w:rsid w:val="007A0BBD"/>
    <w:rsid w:val="007B08E9"/>
    <w:rsid w:val="007B79F4"/>
    <w:rsid w:val="007C7A7B"/>
    <w:rsid w:val="007F43DA"/>
    <w:rsid w:val="00800B11"/>
    <w:rsid w:val="0083176E"/>
    <w:rsid w:val="00832F9D"/>
    <w:rsid w:val="008B3128"/>
    <w:rsid w:val="008C1EEC"/>
    <w:rsid w:val="008E1436"/>
    <w:rsid w:val="008F1B5C"/>
    <w:rsid w:val="00973F4B"/>
    <w:rsid w:val="009B0FEE"/>
    <w:rsid w:val="009B3EB7"/>
    <w:rsid w:val="009D465D"/>
    <w:rsid w:val="009F016F"/>
    <w:rsid w:val="00A02AC8"/>
    <w:rsid w:val="00A33084"/>
    <w:rsid w:val="00A512C5"/>
    <w:rsid w:val="00A719B5"/>
    <w:rsid w:val="00ABDFF9"/>
    <w:rsid w:val="00AC0F37"/>
    <w:rsid w:val="00AC4B91"/>
    <w:rsid w:val="00AD3285"/>
    <w:rsid w:val="00AD58BC"/>
    <w:rsid w:val="00AD5E18"/>
    <w:rsid w:val="00AF0F66"/>
    <w:rsid w:val="00B35FCD"/>
    <w:rsid w:val="00B66E4D"/>
    <w:rsid w:val="00B95ABA"/>
    <w:rsid w:val="00BA4350"/>
    <w:rsid w:val="00BB513D"/>
    <w:rsid w:val="00BE7D47"/>
    <w:rsid w:val="00CB3F7B"/>
    <w:rsid w:val="00CF1AC1"/>
    <w:rsid w:val="00CF5A4D"/>
    <w:rsid w:val="00D036D2"/>
    <w:rsid w:val="00D15F7D"/>
    <w:rsid w:val="00D44B6F"/>
    <w:rsid w:val="00D63BED"/>
    <w:rsid w:val="00D922F5"/>
    <w:rsid w:val="00DA20C4"/>
    <w:rsid w:val="00DA65D6"/>
    <w:rsid w:val="00DD391F"/>
    <w:rsid w:val="00E520A0"/>
    <w:rsid w:val="00E8597E"/>
    <w:rsid w:val="00E91C75"/>
    <w:rsid w:val="00EE4EDF"/>
    <w:rsid w:val="00F13F7C"/>
    <w:rsid w:val="00F204AD"/>
    <w:rsid w:val="00F450E5"/>
    <w:rsid w:val="00F93712"/>
    <w:rsid w:val="01AF5429"/>
    <w:rsid w:val="0247D590"/>
    <w:rsid w:val="02523FFF"/>
    <w:rsid w:val="02629E78"/>
    <w:rsid w:val="026B162C"/>
    <w:rsid w:val="02869B7F"/>
    <w:rsid w:val="029A6B37"/>
    <w:rsid w:val="029D68B8"/>
    <w:rsid w:val="02EA5156"/>
    <w:rsid w:val="03054114"/>
    <w:rsid w:val="0399EDD1"/>
    <w:rsid w:val="04083D3B"/>
    <w:rsid w:val="04DE45B1"/>
    <w:rsid w:val="055714B8"/>
    <w:rsid w:val="05760CF0"/>
    <w:rsid w:val="0595D4B7"/>
    <w:rsid w:val="060034D8"/>
    <w:rsid w:val="0653C3D8"/>
    <w:rsid w:val="06AE0DD0"/>
    <w:rsid w:val="073346A0"/>
    <w:rsid w:val="073B745A"/>
    <w:rsid w:val="078FFD15"/>
    <w:rsid w:val="07A926CD"/>
    <w:rsid w:val="082DE955"/>
    <w:rsid w:val="08918707"/>
    <w:rsid w:val="0907AA49"/>
    <w:rsid w:val="095BB89B"/>
    <w:rsid w:val="09EDFB0D"/>
    <w:rsid w:val="0A083D8B"/>
    <w:rsid w:val="0A14F78F"/>
    <w:rsid w:val="0A1AAC61"/>
    <w:rsid w:val="0A52C6CF"/>
    <w:rsid w:val="0B0CA0BD"/>
    <w:rsid w:val="0B148E43"/>
    <w:rsid w:val="0B19DE46"/>
    <w:rsid w:val="0B6F7D72"/>
    <w:rsid w:val="0BADEE22"/>
    <w:rsid w:val="0BE45174"/>
    <w:rsid w:val="0C0A47B4"/>
    <w:rsid w:val="0C3D3C4B"/>
    <w:rsid w:val="0C728CE7"/>
    <w:rsid w:val="0CA8711E"/>
    <w:rsid w:val="0CBE7328"/>
    <w:rsid w:val="0CCE0856"/>
    <w:rsid w:val="0D10FF66"/>
    <w:rsid w:val="0D3A8570"/>
    <w:rsid w:val="0DDF41B2"/>
    <w:rsid w:val="0E002412"/>
    <w:rsid w:val="0E4C2F05"/>
    <w:rsid w:val="0E4F1C6F"/>
    <w:rsid w:val="0E8A2500"/>
    <w:rsid w:val="0FE011E0"/>
    <w:rsid w:val="0FE7FF66"/>
    <w:rsid w:val="1015DC18"/>
    <w:rsid w:val="101E6809"/>
    <w:rsid w:val="105C25F7"/>
    <w:rsid w:val="109087A6"/>
    <w:rsid w:val="113B3126"/>
    <w:rsid w:val="1149BBA4"/>
    <w:rsid w:val="1169D185"/>
    <w:rsid w:val="11BB5FB5"/>
    <w:rsid w:val="11D5E9A3"/>
    <w:rsid w:val="12298D70"/>
    <w:rsid w:val="122C1843"/>
    <w:rsid w:val="1257C50A"/>
    <w:rsid w:val="128A11B1"/>
    <w:rsid w:val="12B002CA"/>
    <w:rsid w:val="12F300EC"/>
    <w:rsid w:val="13033CD0"/>
    <w:rsid w:val="13080E55"/>
    <w:rsid w:val="13573016"/>
    <w:rsid w:val="14BB7089"/>
    <w:rsid w:val="15AB5848"/>
    <w:rsid w:val="15B00D8F"/>
    <w:rsid w:val="15D1E272"/>
    <w:rsid w:val="16460C8C"/>
    <w:rsid w:val="1669E7FF"/>
    <w:rsid w:val="171866AE"/>
    <w:rsid w:val="1731DB80"/>
    <w:rsid w:val="1772C3AD"/>
    <w:rsid w:val="17D0B048"/>
    <w:rsid w:val="17ED1988"/>
    <w:rsid w:val="17F3114B"/>
    <w:rsid w:val="17F3E0A1"/>
    <w:rsid w:val="18CDABE1"/>
    <w:rsid w:val="18EEBFF0"/>
    <w:rsid w:val="19B47E08"/>
    <w:rsid w:val="1A091593"/>
    <w:rsid w:val="1A708944"/>
    <w:rsid w:val="1B36DAB8"/>
    <w:rsid w:val="1C0EF9BF"/>
    <w:rsid w:val="1C61647C"/>
    <w:rsid w:val="1C9766BB"/>
    <w:rsid w:val="1CC6826E"/>
    <w:rsid w:val="1D8ACDAF"/>
    <w:rsid w:val="1DDEDF71"/>
    <w:rsid w:val="1E2F82D3"/>
    <w:rsid w:val="1E4DDCFD"/>
    <w:rsid w:val="1E6252CF"/>
    <w:rsid w:val="1EBE711D"/>
    <w:rsid w:val="1F37E3F2"/>
    <w:rsid w:val="1FB22A90"/>
    <w:rsid w:val="1FCE9897"/>
    <w:rsid w:val="1FDCF47E"/>
    <w:rsid w:val="201787FB"/>
    <w:rsid w:val="203A1843"/>
    <w:rsid w:val="2041EB2F"/>
    <w:rsid w:val="208ED2BC"/>
    <w:rsid w:val="209B38CA"/>
    <w:rsid w:val="209B464B"/>
    <w:rsid w:val="20D8BDC6"/>
    <w:rsid w:val="216DD2C7"/>
    <w:rsid w:val="2175F4E4"/>
    <w:rsid w:val="2199210F"/>
    <w:rsid w:val="223CBF2E"/>
    <w:rsid w:val="2311C545"/>
    <w:rsid w:val="23194053"/>
    <w:rsid w:val="2376AD96"/>
    <w:rsid w:val="23B39624"/>
    <w:rsid w:val="23EC1C06"/>
    <w:rsid w:val="24B95F1F"/>
    <w:rsid w:val="24BE5887"/>
    <w:rsid w:val="2556ECB4"/>
    <w:rsid w:val="25AC2EE9"/>
    <w:rsid w:val="25FD65EA"/>
    <w:rsid w:val="26030AA1"/>
    <w:rsid w:val="2658EEE2"/>
    <w:rsid w:val="2695AFF1"/>
    <w:rsid w:val="26C23967"/>
    <w:rsid w:val="26D62190"/>
    <w:rsid w:val="2707C58D"/>
    <w:rsid w:val="27561248"/>
    <w:rsid w:val="2799C64A"/>
    <w:rsid w:val="27CF87FE"/>
    <w:rsid w:val="27D4DFF0"/>
    <w:rsid w:val="283B6502"/>
    <w:rsid w:val="28412158"/>
    <w:rsid w:val="285A04F8"/>
    <w:rsid w:val="289BDB18"/>
    <w:rsid w:val="29908FA4"/>
    <w:rsid w:val="299B0D67"/>
    <w:rsid w:val="29BF5945"/>
    <w:rsid w:val="29CBD29D"/>
    <w:rsid w:val="29D42761"/>
    <w:rsid w:val="2A32C648"/>
    <w:rsid w:val="2A69E4B1"/>
    <w:rsid w:val="2AC81C96"/>
    <w:rsid w:val="2AE06158"/>
    <w:rsid w:val="2B1DDEAA"/>
    <w:rsid w:val="2B2B70EB"/>
    <w:rsid w:val="2BB8AAC0"/>
    <w:rsid w:val="2BD7CF5E"/>
    <w:rsid w:val="2C1B706D"/>
    <w:rsid w:val="2C4B9459"/>
    <w:rsid w:val="2C6C7C30"/>
    <w:rsid w:val="2C8F1BA6"/>
    <w:rsid w:val="2E0D56D4"/>
    <w:rsid w:val="2E2A7395"/>
    <w:rsid w:val="2E91DB64"/>
    <w:rsid w:val="2EE8A51E"/>
    <w:rsid w:val="2F87AA0F"/>
    <w:rsid w:val="2FA3CB74"/>
    <w:rsid w:val="2FB4C46A"/>
    <w:rsid w:val="2FFCFA5D"/>
    <w:rsid w:val="30EB43A3"/>
    <w:rsid w:val="3149F976"/>
    <w:rsid w:val="316C5ACA"/>
    <w:rsid w:val="31ACE3FD"/>
    <w:rsid w:val="3234679B"/>
    <w:rsid w:val="32763C1F"/>
    <w:rsid w:val="328C8588"/>
    <w:rsid w:val="32F363FD"/>
    <w:rsid w:val="34F01BB5"/>
    <w:rsid w:val="35011CE8"/>
    <w:rsid w:val="35308E18"/>
    <w:rsid w:val="3548E41D"/>
    <w:rsid w:val="359EB9F0"/>
    <w:rsid w:val="35ADDCE1"/>
    <w:rsid w:val="35E6EC16"/>
    <w:rsid w:val="365C81F8"/>
    <w:rsid w:val="368674D7"/>
    <w:rsid w:val="37350A84"/>
    <w:rsid w:val="378ABB38"/>
    <w:rsid w:val="3848A39E"/>
    <w:rsid w:val="38E57DA3"/>
    <w:rsid w:val="38EB27D8"/>
    <w:rsid w:val="3923CEFB"/>
    <w:rsid w:val="399BE3B1"/>
    <w:rsid w:val="39FD0088"/>
    <w:rsid w:val="3A751FC1"/>
    <w:rsid w:val="3AC576AA"/>
    <w:rsid w:val="3B2FD8AC"/>
    <w:rsid w:val="3CEB7DEC"/>
    <w:rsid w:val="3D139998"/>
    <w:rsid w:val="3DDB5504"/>
    <w:rsid w:val="3DF33E14"/>
    <w:rsid w:val="3E43C931"/>
    <w:rsid w:val="3E58573C"/>
    <w:rsid w:val="3E5DB0BC"/>
    <w:rsid w:val="3EAAD683"/>
    <w:rsid w:val="3EDB9408"/>
    <w:rsid w:val="3F3B96CA"/>
    <w:rsid w:val="408A81E5"/>
    <w:rsid w:val="40918AA1"/>
    <w:rsid w:val="4110981D"/>
    <w:rsid w:val="414AAA1D"/>
    <w:rsid w:val="417D7BB4"/>
    <w:rsid w:val="41FFDCFF"/>
    <w:rsid w:val="420EA9C5"/>
    <w:rsid w:val="4290BED7"/>
    <w:rsid w:val="43DBD0E2"/>
    <w:rsid w:val="43EAE34D"/>
    <w:rsid w:val="440E09E9"/>
    <w:rsid w:val="4473F0F7"/>
    <w:rsid w:val="449FAB88"/>
    <w:rsid w:val="45845147"/>
    <w:rsid w:val="45CAE9F6"/>
    <w:rsid w:val="4651CBFF"/>
    <w:rsid w:val="467A6596"/>
    <w:rsid w:val="46A1D63C"/>
    <w:rsid w:val="4771022A"/>
    <w:rsid w:val="4799958F"/>
    <w:rsid w:val="480ED8AA"/>
    <w:rsid w:val="483DA69D"/>
    <w:rsid w:val="484753B1"/>
    <w:rsid w:val="484EE174"/>
    <w:rsid w:val="48929B62"/>
    <w:rsid w:val="48AB37BB"/>
    <w:rsid w:val="48AD22BC"/>
    <w:rsid w:val="49899CB4"/>
    <w:rsid w:val="49F8043C"/>
    <w:rsid w:val="4A4B909D"/>
    <w:rsid w:val="4A525152"/>
    <w:rsid w:val="4AAAD3F5"/>
    <w:rsid w:val="4BC47C1C"/>
    <w:rsid w:val="4C5EB2A9"/>
    <w:rsid w:val="4C9DCFE4"/>
    <w:rsid w:val="4D07F37C"/>
    <w:rsid w:val="4D792DB7"/>
    <w:rsid w:val="4D831AA9"/>
    <w:rsid w:val="4E9C51C6"/>
    <w:rsid w:val="4EAE59B2"/>
    <w:rsid w:val="4EB05B78"/>
    <w:rsid w:val="4F5DF859"/>
    <w:rsid w:val="4F89B228"/>
    <w:rsid w:val="4FF8A34D"/>
    <w:rsid w:val="5006A7F4"/>
    <w:rsid w:val="50B66190"/>
    <w:rsid w:val="50CE8DAB"/>
    <w:rsid w:val="50D7E268"/>
    <w:rsid w:val="510E9564"/>
    <w:rsid w:val="51315519"/>
    <w:rsid w:val="51579F6F"/>
    <w:rsid w:val="519E9794"/>
    <w:rsid w:val="51C9EEBD"/>
    <w:rsid w:val="52559700"/>
    <w:rsid w:val="5255B54C"/>
    <w:rsid w:val="52F7D94E"/>
    <w:rsid w:val="535F980B"/>
    <w:rsid w:val="545DD530"/>
    <w:rsid w:val="54759819"/>
    <w:rsid w:val="54B967FF"/>
    <w:rsid w:val="54C32925"/>
    <w:rsid w:val="559166D0"/>
    <w:rsid w:val="55B631AA"/>
    <w:rsid w:val="55F0488C"/>
    <w:rsid w:val="562AB187"/>
    <w:rsid w:val="56477A52"/>
    <w:rsid w:val="5698C5D2"/>
    <w:rsid w:val="574205C5"/>
    <w:rsid w:val="577ECAD9"/>
    <w:rsid w:val="57919244"/>
    <w:rsid w:val="579E7EFE"/>
    <w:rsid w:val="57A9CECC"/>
    <w:rsid w:val="57B2AD06"/>
    <w:rsid w:val="57C9C8FB"/>
    <w:rsid w:val="5828C92F"/>
    <w:rsid w:val="585B0BCC"/>
    <w:rsid w:val="59E3B7D4"/>
    <w:rsid w:val="59F368C5"/>
    <w:rsid w:val="5A492699"/>
    <w:rsid w:val="5A64D7F3"/>
    <w:rsid w:val="5A7EEEC2"/>
    <w:rsid w:val="5ACA355E"/>
    <w:rsid w:val="5B5B269D"/>
    <w:rsid w:val="5B75E491"/>
    <w:rsid w:val="5B77BCB7"/>
    <w:rsid w:val="5BD5C419"/>
    <w:rsid w:val="5BFDADCC"/>
    <w:rsid w:val="5C55FDBF"/>
    <w:rsid w:val="5C62303C"/>
    <w:rsid w:val="5CA440ED"/>
    <w:rsid w:val="5CEFE986"/>
    <w:rsid w:val="5D2772D9"/>
    <w:rsid w:val="5D5239DE"/>
    <w:rsid w:val="5DB4F5B8"/>
    <w:rsid w:val="5DC9C6B6"/>
    <w:rsid w:val="5E363448"/>
    <w:rsid w:val="5EE501EA"/>
    <w:rsid w:val="5F523EF9"/>
    <w:rsid w:val="6073C172"/>
    <w:rsid w:val="60876290"/>
    <w:rsid w:val="6149B77A"/>
    <w:rsid w:val="61B20E0C"/>
    <w:rsid w:val="61D10CA1"/>
    <w:rsid w:val="61EE97C7"/>
    <w:rsid w:val="6213D50A"/>
    <w:rsid w:val="642AF54F"/>
    <w:rsid w:val="643F054E"/>
    <w:rsid w:val="646D50C1"/>
    <w:rsid w:val="647E7E82"/>
    <w:rsid w:val="64B14E53"/>
    <w:rsid w:val="64E5CDCD"/>
    <w:rsid w:val="651AA39C"/>
    <w:rsid w:val="652F5ADE"/>
    <w:rsid w:val="65C16D66"/>
    <w:rsid w:val="65C2C605"/>
    <w:rsid w:val="65D0F6E4"/>
    <w:rsid w:val="65DDCE1D"/>
    <w:rsid w:val="65FB40FE"/>
    <w:rsid w:val="661C3AFD"/>
    <w:rsid w:val="6692662B"/>
    <w:rsid w:val="66AB8342"/>
    <w:rsid w:val="67B94607"/>
    <w:rsid w:val="67BF9841"/>
    <w:rsid w:val="690D07EA"/>
    <w:rsid w:val="693F0BBE"/>
    <w:rsid w:val="695AB023"/>
    <w:rsid w:val="69B71042"/>
    <w:rsid w:val="69FC8F75"/>
    <w:rsid w:val="6A1EE6EF"/>
    <w:rsid w:val="6A32541A"/>
    <w:rsid w:val="6A699C39"/>
    <w:rsid w:val="6ADE4856"/>
    <w:rsid w:val="6AEBF753"/>
    <w:rsid w:val="6AFD5893"/>
    <w:rsid w:val="6B1F1D0D"/>
    <w:rsid w:val="6BC7B1DF"/>
    <w:rsid w:val="6C10E5C0"/>
    <w:rsid w:val="6C1277D9"/>
    <w:rsid w:val="6C4DED8F"/>
    <w:rsid w:val="6C7C2989"/>
    <w:rsid w:val="6D51BE0A"/>
    <w:rsid w:val="6D62B0E8"/>
    <w:rsid w:val="6D6FFD23"/>
    <w:rsid w:val="6D8109F2"/>
    <w:rsid w:val="6DBD41F8"/>
    <w:rsid w:val="6E184594"/>
    <w:rsid w:val="6E293BCE"/>
    <w:rsid w:val="6E9B972C"/>
    <w:rsid w:val="6E9CEE80"/>
    <w:rsid w:val="6EC3699C"/>
    <w:rsid w:val="6EC3B5B4"/>
    <w:rsid w:val="6F03FB4D"/>
    <w:rsid w:val="6F773EA5"/>
    <w:rsid w:val="7017E5FF"/>
    <w:rsid w:val="70290776"/>
    <w:rsid w:val="703F8E13"/>
    <w:rsid w:val="714F9AAC"/>
    <w:rsid w:val="71578832"/>
    <w:rsid w:val="72A7918B"/>
    <w:rsid w:val="72ED752C"/>
    <w:rsid w:val="72F35893"/>
    <w:rsid w:val="7310E508"/>
    <w:rsid w:val="7327C355"/>
    <w:rsid w:val="73982B06"/>
    <w:rsid w:val="739F37CD"/>
    <w:rsid w:val="73B8689E"/>
    <w:rsid w:val="73C1613F"/>
    <w:rsid w:val="742383C3"/>
    <w:rsid w:val="743C25BA"/>
    <w:rsid w:val="74416F04"/>
    <w:rsid w:val="746873FC"/>
    <w:rsid w:val="74873B6E"/>
    <w:rsid w:val="7505E951"/>
    <w:rsid w:val="7533FB67"/>
    <w:rsid w:val="75731A53"/>
    <w:rsid w:val="75FA602E"/>
    <w:rsid w:val="76CFCBC8"/>
    <w:rsid w:val="77C6C9B6"/>
    <w:rsid w:val="77CEEFC8"/>
    <w:rsid w:val="783144ED"/>
    <w:rsid w:val="784D3099"/>
    <w:rsid w:val="7890D22D"/>
    <w:rsid w:val="78B782DC"/>
    <w:rsid w:val="79514781"/>
    <w:rsid w:val="79540B90"/>
    <w:rsid w:val="79629A17"/>
    <w:rsid w:val="798453E0"/>
    <w:rsid w:val="79BABA62"/>
    <w:rsid w:val="79DB8BC2"/>
    <w:rsid w:val="7A65C894"/>
    <w:rsid w:val="7A80BAF8"/>
    <w:rsid w:val="7AFE6A78"/>
    <w:rsid w:val="7B37A024"/>
    <w:rsid w:val="7BA0C625"/>
    <w:rsid w:val="7C11043D"/>
    <w:rsid w:val="7C1A0EF6"/>
    <w:rsid w:val="7C793179"/>
    <w:rsid w:val="7C924D53"/>
    <w:rsid w:val="7C9C4FC7"/>
    <w:rsid w:val="7CEF2A81"/>
    <w:rsid w:val="7D3CBA99"/>
    <w:rsid w:val="7D861046"/>
    <w:rsid w:val="7DFB2563"/>
    <w:rsid w:val="7E096CFD"/>
    <w:rsid w:val="7E5BDD0F"/>
    <w:rsid w:val="7E66FC79"/>
    <w:rsid w:val="7E6FD68A"/>
    <w:rsid w:val="7EFC2AB6"/>
    <w:rsid w:val="7F553B01"/>
    <w:rsid w:val="7FF45B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31A53"/>
  <w15:chartTrackingRefBased/>
  <w15:docId w15:val="{23EEB20E-B082-4091-8C54-76F821AE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0FEE"/>
    <w:pPr>
      <w:keepNext/>
      <w:keepLines/>
      <w:spacing w:before="40" w:after="0"/>
      <w:outlineLvl w:val="1"/>
    </w:pPr>
    <w:rPr>
      <w:rFonts w:ascii="Trebuchet MS" w:hAnsi="Trebuchet MS" w:eastAsiaTheme="majorEastAsia" w:cstheme="majorBidi"/>
      <w:b/>
      <w:sz w:val="28"/>
      <w:szCs w:val="26"/>
    </w:rPr>
  </w:style>
  <w:style w:type="paragraph" w:styleId="Heading3">
    <w:name w:val="heading 3"/>
    <w:basedOn w:val="Normal"/>
    <w:next w:val="Normal"/>
    <w:link w:val="Heading3Char"/>
    <w:uiPriority w:val="9"/>
    <w:unhideWhenUsed/>
    <w:qFormat/>
    <w:rsid w:val="009B0FEE"/>
    <w:pPr>
      <w:keepNext/>
      <w:keepLines/>
      <w:spacing w:before="40" w:after="0"/>
      <w:outlineLvl w:val="2"/>
    </w:pPr>
    <w:rPr>
      <w:rFonts w:ascii="Trebuchet MS" w:hAnsi="Trebuchet MS" w:eastAsiaTheme="majorEastAsia" w:cstheme="majorBidi"/>
      <w:b/>
      <w:color w:val="000000" w:themeColor="text1"/>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29908FA4"/>
    <w:pPr>
      <w:spacing w:beforeAutospacing="1" w:afterAutospacing="1"/>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29908FA4"/>
  </w:style>
  <w:style w:type="character" w:styleId="Mention">
    <w:name w:val="Mention"/>
    <w:basedOn w:val="DefaultParagraphFont"/>
    <w:uiPriority w:val="99"/>
    <w:unhideWhenUsed/>
    <w:rPr>
      <w:color w:val="2B579A"/>
      <w:shd w:val="clear" w:color="auto" w:fill="E6E6E6"/>
    </w:rPr>
  </w:style>
  <w:style w:type="character" w:styleId="TitleChar" w:customStyle="1">
    <w:name w:val="Title Char"/>
    <w:basedOn w:val="DefaultParagraphFont"/>
    <w:link w:val="Title"/>
    <w:uiPriority w:val="10"/>
    <w:rsid w:val="009F016F"/>
    <w:rPr>
      <w:rFonts w:ascii="Montserrat Alternates Medium" w:hAnsi="Montserrat Alternates Medium" w:eastAsiaTheme="majorEastAsia" w:cstheme="majorBidi"/>
      <w:b/>
      <w:spacing w:val="-10"/>
      <w:kern w:val="28"/>
      <w:sz w:val="40"/>
      <w:szCs w:val="56"/>
    </w:rPr>
  </w:style>
  <w:style w:type="paragraph" w:styleId="Title">
    <w:name w:val="Title"/>
    <w:basedOn w:val="Normal"/>
    <w:next w:val="Normal"/>
    <w:link w:val="TitleChar"/>
    <w:uiPriority w:val="10"/>
    <w:qFormat/>
    <w:rsid w:val="009F016F"/>
    <w:pPr>
      <w:spacing w:after="0" w:line="240" w:lineRule="auto"/>
      <w:contextualSpacing/>
    </w:pPr>
    <w:rPr>
      <w:rFonts w:ascii="Montserrat Alternates Medium" w:hAnsi="Montserrat Alternates Medium" w:eastAsiaTheme="majorEastAsia" w:cstheme="majorBidi"/>
      <w:b/>
      <w:spacing w:val="-10"/>
      <w:kern w:val="28"/>
      <w:sz w:val="40"/>
      <w:szCs w:val="56"/>
    </w:rPr>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sid w:val="009B0FEE"/>
    <w:rPr>
      <w:rFonts w:ascii="Trebuchet MS" w:hAnsi="Trebuchet MS" w:eastAsiaTheme="majorEastAsia" w:cstheme="majorBidi"/>
      <w:b/>
      <w:color w:val="000000" w:themeColor="text1"/>
      <w:sz w:val="24"/>
      <w:szCs w:val="24"/>
    </w:rPr>
  </w:style>
  <w:style w:type="character" w:styleId="Heading2Char" w:customStyle="1">
    <w:name w:val="Heading 2 Char"/>
    <w:basedOn w:val="DefaultParagraphFont"/>
    <w:link w:val="Heading2"/>
    <w:uiPriority w:val="9"/>
    <w:rsid w:val="009B0FEE"/>
    <w:rPr>
      <w:rFonts w:ascii="Trebuchet MS" w:hAnsi="Trebuchet MS" w:eastAsiaTheme="majorEastAsia" w:cstheme="majorBidi"/>
      <w:b/>
      <w:sz w:val="28"/>
      <w:szCs w:val="26"/>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48002C"/>
    <w:rPr>
      <w:color w:val="954F72" w:themeColor="followedHyperlink"/>
      <w:u w:val="single"/>
    </w:rPr>
  </w:style>
  <w:style w:type="paragraph" w:styleId="Header">
    <w:name w:val="header"/>
    <w:basedOn w:val="Normal"/>
    <w:link w:val="HeaderChar"/>
    <w:uiPriority w:val="99"/>
    <w:unhideWhenUsed/>
    <w:rsid w:val="00DA65D6"/>
    <w:pPr>
      <w:tabs>
        <w:tab w:val="center" w:pos="4513"/>
        <w:tab w:val="right" w:pos="9026"/>
      </w:tabs>
      <w:spacing w:after="0" w:line="240" w:lineRule="auto"/>
    </w:pPr>
  </w:style>
  <w:style w:type="character" w:styleId="HeaderChar" w:customStyle="1">
    <w:name w:val="Header Char"/>
    <w:basedOn w:val="DefaultParagraphFont"/>
    <w:link w:val="Header"/>
    <w:uiPriority w:val="99"/>
    <w:rsid w:val="00DA65D6"/>
  </w:style>
  <w:style w:type="paragraph" w:styleId="Footer">
    <w:name w:val="footer"/>
    <w:basedOn w:val="Normal"/>
    <w:link w:val="FooterChar"/>
    <w:uiPriority w:val="99"/>
    <w:unhideWhenUsed/>
    <w:rsid w:val="00DA65D6"/>
    <w:pPr>
      <w:tabs>
        <w:tab w:val="center" w:pos="4513"/>
        <w:tab w:val="right" w:pos="9026"/>
      </w:tabs>
      <w:spacing w:after="0" w:line="240" w:lineRule="auto"/>
    </w:pPr>
  </w:style>
  <w:style w:type="character" w:styleId="FooterChar" w:customStyle="1">
    <w:name w:val="Footer Char"/>
    <w:basedOn w:val="DefaultParagraphFont"/>
    <w:link w:val="Footer"/>
    <w:uiPriority w:val="99"/>
    <w:rsid w:val="00DA65D6"/>
  </w:style>
  <w:style w:type="paragraph" w:styleId="CommentSubject">
    <w:name w:val="annotation subject"/>
    <w:basedOn w:val="CommentText"/>
    <w:next w:val="CommentText"/>
    <w:link w:val="CommentSubjectChar"/>
    <w:uiPriority w:val="99"/>
    <w:semiHidden/>
    <w:unhideWhenUsed/>
    <w:rsid w:val="00AF0F66"/>
    <w:rPr>
      <w:b/>
      <w:bCs/>
    </w:rPr>
  </w:style>
  <w:style w:type="character" w:styleId="CommentSubjectChar" w:customStyle="1">
    <w:name w:val="Comment Subject Char"/>
    <w:basedOn w:val="CommentTextChar"/>
    <w:link w:val="CommentSubject"/>
    <w:uiPriority w:val="99"/>
    <w:semiHidden/>
    <w:rsid w:val="00AF0F66"/>
    <w:rPr>
      <w:b/>
      <w:bCs/>
      <w:sz w:val="20"/>
      <w:szCs w:val="20"/>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eop" w:customStyle="1">
    <w:name w:val="eop"/>
    <w:basedOn w:val="DefaultParagraphFont"/>
    <w:rsid w:val="009F016F"/>
  </w:style>
  <w:style w:type="character" w:styleId="UnresolvedMention">
    <w:name w:val="Unresolved Mention"/>
    <w:basedOn w:val="DefaultParagraphFont"/>
    <w:uiPriority w:val="99"/>
    <w:semiHidden/>
    <w:unhideWhenUsed/>
    <w:rsid w:val="009F016F"/>
    <w:rPr>
      <w:color w:val="605E5C"/>
      <w:shd w:val="clear" w:color="auto" w:fill="E1DFDD"/>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character" w:styleId="SubtitleChar" w:customStyle="1" mc:Ignorable="w14">
    <w:name xmlns:w="http://schemas.openxmlformats.org/wordprocessingml/2006/main" w:val="Subtitle Char"/>
    <w:basedOn xmlns:w="http://schemas.openxmlformats.org/wordprocessingml/2006/main" w:val="DefaultParagraphFont"/>
    <w:link xmlns:w="http://schemas.openxmlformats.org/wordprocessingml/2006/main" w:val="Subtitle"/>
    <w:uiPriority xmlns:w="http://schemas.openxmlformats.org/wordprocessingml/2006/main" w:val="11"/>
    <w:rPr xmlns:w="http://schemas.openxmlformats.org/wordprocessingml/2006/main">
      <w:rFonts w:eastAsiaTheme="minorEastAsia"/>
      <w:color w:val="5A5A5A" w:themeColor="text1" w:themeTint="A5"/>
      <w:spacing w:val="15"/>
    </w:rPr>
  </w:style>
  <w:style xmlns:w14="http://schemas.microsoft.com/office/word/2010/wordml" xmlns:mc="http://schemas.openxmlformats.org/markup-compatibility/2006" xmlns:w="http://schemas.openxmlformats.org/wordprocessingml/2006/main" w:type="paragraph" w:styleId="Subtitle" mc:Ignorable="w14">
    <w:name xmlns:w="http://schemas.openxmlformats.org/wordprocessingml/2006/main" w:val="Subtitle"/>
    <w:basedOn xmlns:w="http://schemas.openxmlformats.org/wordprocessingml/2006/main" w:val="Normal"/>
    <w:next xmlns:w="http://schemas.openxmlformats.org/wordprocessingml/2006/main" w:val="Normal"/>
    <w:link xmlns:w="http://schemas.openxmlformats.org/wordprocessingml/2006/main" w:val="SubtitleChar"/>
    <w:uiPriority xmlns:w="http://schemas.openxmlformats.org/wordprocessingml/2006/main" w:val="11"/>
    <w:qFormat xmlns:w="http://schemas.openxmlformats.org/wordprocessingml/2006/main"/>
    <w:pPr xmlns:w="http://schemas.openxmlformats.org/wordprocessingml/2006/main">
      <w:numPr xmlns:w="http://schemas.openxmlformats.org/wordprocessingml/2006/main">
        <w:ilvl w:val="1"/>
      </w:numPr>
    </w:pPr>
    <w:rPr xmlns:w="http://schemas.openxmlformats.org/wordprocessingml/2006/main">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96908">
      <w:bodyDiv w:val="1"/>
      <w:marLeft w:val="0"/>
      <w:marRight w:val="0"/>
      <w:marTop w:val="0"/>
      <w:marBottom w:val="0"/>
      <w:divBdr>
        <w:top w:val="none" w:sz="0" w:space="0" w:color="auto"/>
        <w:left w:val="none" w:sz="0" w:space="0" w:color="auto"/>
        <w:bottom w:val="none" w:sz="0" w:space="0" w:color="auto"/>
        <w:right w:val="none" w:sz="0" w:space="0" w:color="auto"/>
      </w:divBdr>
    </w:div>
    <w:div w:id="890306789">
      <w:bodyDiv w:val="1"/>
      <w:marLeft w:val="0"/>
      <w:marRight w:val="0"/>
      <w:marTop w:val="0"/>
      <w:marBottom w:val="0"/>
      <w:divBdr>
        <w:top w:val="none" w:sz="0" w:space="0" w:color="auto"/>
        <w:left w:val="none" w:sz="0" w:space="0" w:color="auto"/>
        <w:bottom w:val="none" w:sz="0" w:space="0" w:color="auto"/>
        <w:right w:val="none" w:sz="0" w:space="0" w:color="auto"/>
      </w:divBdr>
      <w:divsChild>
        <w:div w:id="2146850916">
          <w:marLeft w:val="0"/>
          <w:marRight w:val="0"/>
          <w:marTop w:val="0"/>
          <w:marBottom w:val="0"/>
          <w:divBdr>
            <w:top w:val="none" w:sz="0" w:space="0" w:color="auto"/>
            <w:left w:val="none" w:sz="0" w:space="0" w:color="auto"/>
            <w:bottom w:val="none" w:sz="0" w:space="0" w:color="auto"/>
            <w:right w:val="none" w:sz="0" w:space="0" w:color="auto"/>
          </w:divBdr>
        </w:div>
        <w:div w:id="352343528">
          <w:marLeft w:val="0"/>
          <w:marRight w:val="0"/>
          <w:marTop w:val="0"/>
          <w:marBottom w:val="0"/>
          <w:divBdr>
            <w:top w:val="none" w:sz="0" w:space="0" w:color="auto"/>
            <w:left w:val="none" w:sz="0" w:space="0" w:color="auto"/>
            <w:bottom w:val="none" w:sz="0" w:space="0" w:color="auto"/>
            <w:right w:val="none" w:sz="0" w:space="0" w:color="auto"/>
          </w:divBdr>
        </w:div>
        <w:div w:id="1235238624">
          <w:marLeft w:val="0"/>
          <w:marRight w:val="0"/>
          <w:marTop w:val="0"/>
          <w:marBottom w:val="0"/>
          <w:divBdr>
            <w:top w:val="none" w:sz="0" w:space="0" w:color="auto"/>
            <w:left w:val="none" w:sz="0" w:space="0" w:color="auto"/>
            <w:bottom w:val="none" w:sz="0" w:space="0" w:color="auto"/>
            <w:right w:val="none" w:sz="0" w:space="0" w:color="auto"/>
          </w:divBdr>
        </w:div>
      </w:divsChild>
    </w:div>
    <w:div w:id="906107044">
      <w:bodyDiv w:val="1"/>
      <w:marLeft w:val="0"/>
      <w:marRight w:val="0"/>
      <w:marTop w:val="0"/>
      <w:marBottom w:val="0"/>
      <w:divBdr>
        <w:top w:val="none" w:sz="0" w:space="0" w:color="auto"/>
        <w:left w:val="none" w:sz="0" w:space="0" w:color="auto"/>
        <w:bottom w:val="none" w:sz="0" w:space="0" w:color="auto"/>
        <w:right w:val="none" w:sz="0" w:space="0" w:color="auto"/>
      </w:divBdr>
      <w:divsChild>
        <w:div w:id="1463189202">
          <w:marLeft w:val="0"/>
          <w:marRight w:val="0"/>
          <w:marTop w:val="0"/>
          <w:marBottom w:val="0"/>
          <w:divBdr>
            <w:top w:val="none" w:sz="0" w:space="0" w:color="auto"/>
            <w:left w:val="none" w:sz="0" w:space="0" w:color="auto"/>
            <w:bottom w:val="none" w:sz="0" w:space="0" w:color="auto"/>
            <w:right w:val="none" w:sz="0" w:space="0" w:color="auto"/>
          </w:divBdr>
        </w:div>
        <w:div w:id="1608124267">
          <w:marLeft w:val="0"/>
          <w:marRight w:val="0"/>
          <w:marTop w:val="0"/>
          <w:marBottom w:val="0"/>
          <w:divBdr>
            <w:top w:val="none" w:sz="0" w:space="0" w:color="auto"/>
            <w:left w:val="none" w:sz="0" w:space="0" w:color="auto"/>
            <w:bottom w:val="none" w:sz="0" w:space="0" w:color="auto"/>
            <w:right w:val="none" w:sz="0" w:space="0" w:color="auto"/>
          </w:divBdr>
        </w:div>
        <w:div w:id="598685894">
          <w:marLeft w:val="0"/>
          <w:marRight w:val="0"/>
          <w:marTop w:val="0"/>
          <w:marBottom w:val="0"/>
          <w:divBdr>
            <w:top w:val="none" w:sz="0" w:space="0" w:color="auto"/>
            <w:left w:val="none" w:sz="0" w:space="0" w:color="auto"/>
            <w:bottom w:val="none" w:sz="0" w:space="0" w:color="auto"/>
            <w:right w:val="none" w:sz="0" w:space="0" w:color="auto"/>
          </w:divBdr>
        </w:div>
        <w:div w:id="452286170">
          <w:marLeft w:val="0"/>
          <w:marRight w:val="0"/>
          <w:marTop w:val="0"/>
          <w:marBottom w:val="0"/>
          <w:divBdr>
            <w:top w:val="none" w:sz="0" w:space="0" w:color="auto"/>
            <w:left w:val="none" w:sz="0" w:space="0" w:color="auto"/>
            <w:bottom w:val="none" w:sz="0" w:space="0" w:color="auto"/>
            <w:right w:val="none" w:sz="0" w:space="0" w:color="auto"/>
          </w:divBdr>
        </w:div>
        <w:div w:id="18050647">
          <w:marLeft w:val="0"/>
          <w:marRight w:val="0"/>
          <w:marTop w:val="0"/>
          <w:marBottom w:val="0"/>
          <w:divBdr>
            <w:top w:val="none" w:sz="0" w:space="0" w:color="auto"/>
            <w:left w:val="none" w:sz="0" w:space="0" w:color="auto"/>
            <w:bottom w:val="none" w:sz="0" w:space="0" w:color="auto"/>
            <w:right w:val="none" w:sz="0" w:space="0" w:color="auto"/>
          </w:divBdr>
        </w:div>
        <w:div w:id="398284140">
          <w:marLeft w:val="0"/>
          <w:marRight w:val="0"/>
          <w:marTop w:val="0"/>
          <w:marBottom w:val="0"/>
          <w:divBdr>
            <w:top w:val="none" w:sz="0" w:space="0" w:color="auto"/>
            <w:left w:val="none" w:sz="0" w:space="0" w:color="auto"/>
            <w:bottom w:val="none" w:sz="0" w:space="0" w:color="auto"/>
            <w:right w:val="none" w:sz="0" w:space="0" w:color="auto"/>
          </w:divBdr>
        </w:div>
      </w:divsChild>
    </w:div>
    <w:div w:id="1731341171">
      <w:bodyDiv w:val="1"/>
      <w:marLeft w:val="0"/>
      <w:marRight w:val="0"/>
      <w:marTop w:val="0"/>
      <w:marBottom w:val="0"/>
      <w:divBdr>
        <w:top w:val="none" w:sz="0" w:space="0" w:color="auto"/>
        <w:left w:val="none" w:sz="0" w:space="0" w:color="auto"/>
        <w:bottom w:val="none" w:sz="0" w:space="0" w:color="auto"/>
        <w:right w:val="none" w:sz="0" w:space="0" w:color="auto"/>
      </w:divBdr>
      <w:divsChild>
        <w:div w:id="1857646176">
          <w:marLeft w:val="0"/>
          <w:marRight w:val="0"/>
          <w:marTop w:val="0"/>
          <w:marBottom w:val="0"/>
          <w:divBdr>
            <w:top w:val="none" w:sz="0" w:space="0" w:color="auto"/>
            <w:left w:val="none" w:sz="0" w:space="0" w:color="auto"/>
            <w:bottom w:val="none" w:sz="0" w:space="0" w:color="auto"/>
            <w:right w:val="none" w:sz="0" w:space="0" w:color="auto"/>
          </w:divBdr>
        </w:div>
        <w:div w:id="334041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urldefense.com/v3/__http:/www.artscouncil.org.uk/__;!!KUxdu5-bBfnh!-dnKsHnrrRTdV-mHZGayW781xZA79GGYWrX8xHKQrhuiOdan0qhE_hYUmpTXoVP3eaasGqePaIlC4EfwGR6b23-WmYQ332mL3s2m0oXZyx4$"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settings" Target="settings.xml" Id="rId7" /><Relationship Type="http://schemas.openxmlformats.org/officeDocument/2006/relationships/hyperlink" Target="https://www.artscouncil.org.uk/sites/default/files/download-file/Accreditation_Standard_Nov2018_0.pdf"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omments" Target="comments.xml" Id="R899111f2d38245c5" /><Relationship Type="http://schemas.microsoft.com/office/2011/relationships/people" Target="people.xml" Id="Rddec5fa657b6414a" /><Relationship Type="http://schemas.microsoft.com/office/2011/relationships/commentsExtended" Target="commentsExtended.xml" Id="R346f8b752a184398" /><Relationship Type="http://schemas.microsoft.com/office/2016/09/relationships/commentsIds" Target="commentsIds.xml" Id="Rea60e597d8594de8" /><Relationship Type="http://schemas.microsoft.com/office/2018/08/relationships/commentsExtensible" Target="commentsExtensible.xml" Id="Rb39b3c5a1a884c14" /><Relationship Type="http://schemas.openxmlformats.org/officeDocument/2006/relationships/hyperlink" Target="https://southwestmuseums.org.uk" TargetMode="External" Id="Ree90cec74dd84ab0" /><Relationship Type="http://schemas.openxmlformats.org/officeDocument/2006/relationships/hyperlink" Target="https://twitter.com/ace_national" TargetMode="External" Id="Rce919535263d4334" /><Relationship Type="http://schemas.openxmlformats.org/officeDocument/2006/relationships/hyperlink" Target="https://www.instagram.com/aceagrams/" TargetMode="External" Id="Rd46792c3cde44f81" /><Relationship Type="http://schemas.openxmlformats.org/officeDocument/2006/relationships/hyperlink" Target="mailto:fay.whitfield@bristol.gov.uk" TargetMode="External" Id="R07a9a94ee83040ca" /><Relationship Type="http://schemas.openxmlformats.org/officeDocument/2006/relationships/hyperlink" Target="https://southwestmuseums.org.uk/what-we-do/annual-museum-survey/" TargetMode="External" Id="R1f56773670124839" /><Relationship Type="http://schemas.openxmlformats.org/officeDocument/2006/relationships/hyperlink" Target="https://southwestmuseums.org.uk/what-we-do/annual-museum-survey/" TargetMode="External" Id="R8484ca9cf9244c72" /><Relationship Type="http://schemas.openxmlformats.org/officeDocument/2006/relationships/hyperlink" Target="https://southwestmuseums.org.uk/what-we-do/annual-museum-survey/" TargetMode="External" Id="R3575416e5c804709" /><Relationship Type="http://schemas.openxmlformats.org/officeDocument/2006/relationships/hyperlink" Target="https://southwestmuseums.org.uk/what-we-do/annual-museum-survey/" TargetMode="External" Id="Rc4ce3e73690440f4" /><Relationship Type="http://schemas.openxmlformats.org/officeDocument/2006/relationships/hyperlink" Target="https://southwestmuseums.org.uk/what-we-do/annual-museum-survey/" TargetMode="External" Id="R7c3cfae64b7640bf" /><Relationship Type="http://schemas.openxmlformats.org/officeDocument/2006/relationships/hyperlink" Target="https://southwestmuseums.org.uk/what-we-do/annual-museum-survey/" TargetMode="External" Id="R86f5376714564240" /><Relationship Type="http://schemas.openxmlformats.org/officeDocument/2006/relationships/hyperlink" Target="https://southwestmuseums.org.uk/what-we-do/annual-museum-survey/" TargetMode="External" Id="R7ef795a517144fe9" /><Relationship Type="http://schemas.openxmlformats.org/officeDocument/2006/relationships/image" Target="/media/image3.jpg" Id="R678b920b26094a26" /><Relationship Type="http://schemas.openxmlformats.org/officeDocument/2006/relationships/image" Target="/media/image4.jpg" Id="Ra9c35a9901734c8b" /><Relationship Type="http://schemas.openxmlformats.org/officeDocument/2006/relationships/image" Target="/media/image5.jpg" Id="Rf1280c7ec0584a7d" /><Relationship Type="http://schemas.openxmlformats.org/officeDocument/2006/relationships/image" Target="/media/image6.jpg" Id="R47ae61eab5e54ac3" /></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tentionEvent xmlns="07bdd9ee-30c4-4d55-8184-f5da76dc974e" xsi:nil="true"/>
    <TaxCatchAll xmlns="07bdd9ee-30c4-4d55-8184-f5da76dc974e" xsi:nil="true"/>
    <RetentionStartDate xmlns="07bdd9ee-30c4-4d55-8184-f5da76dc974e" xsi:nil="true"/>
    <lcf76f155ced4ddcb4097134ff3c332f xmlns="906ec9ba-d37b-4192-a207-743ac7ebdc2d">
      <Terms xmlns="http://schemas.microsoft.com/office/infopath/2007/PartnerControls"/>
    </lcf76f155ced4ddcb4097134ff3c332f>
    <SharedWithUsers xmlns="07bdd9ee-30c4-4d55-8184-f5da76dc974e">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4DD9CD3E116A44CB21F18F01AEF8D63" ma:contentTypeVersion="17" ma:contentTypeDescription="Create a new document." ma:contentTypeScope="" ma:versionID="293e68d7c7a67484792f3de5e5d94b1d">
  <xsd:schema xmlns:xsd="http://www.w3.org/2001/XMLSchema" xmlns:xs="http://www.w3.org/2001/XMLSchema" xmlns:p="http://schemas.microsoft.com/office/2006/metadata/properties" xmlns:ns2="07bdd9ee-30c4-4d55-8184-f5da76dc974e" xmlns:ns3="906ec9ba-d37b-4192-a207-743ac7ebdc2d" targetNamespace="http://schemas.microsoft.com/office/2006/metadata/properties" ma:root="true" ma:fieldsID="02569fa216a13234ef9c47f43f451c2d" ns2:_="" ns3:_="">
    <xsd:import namespace="07bdd9ee-30c4-4d55-8184-f5da76dc974e"/>
    <xsd:import namespace="906ec9ba-d37b-4192-a207-743ac7ebdc2d"/>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dd9ee-30c4-4d55-8184-f5da76dc97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TaxCatchAll" ma:index="16" nillable="true" ma:displayName="Taxonomy Catch All Column" ma:hidden="true" ma:list="{5b0080f2-6c5f-49d7-a0d9-f7d4d54a89b1}" ma:internalName="TaxCatchAll" ma:showField="CatchAllData" ma:web="07bdd9ee-30c4-4d55-8184-f5da76dc974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6ec9ba-d37b-4192-a207-743ac7ebdc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C7CCE4-EC06-469A-B373-9BCA15A35BCE}">
  <ds:schemaRefs>
    <ds:schemaRef ds:uri="http://schemas.microsoft.com/office/2006/metadata/properties"/>
    <ds:schemaRef ds:uri="http://schemas.microsoft.com/office/infopath/2007/PartnerControls"/>
    <ds:schemaRef ds:uri="07bdd9ee-30c4-4d55-8184-f5da76dc974e"/>
    <ds:schemaRef ds:uri="906ec9ba-d37b-4192-a207-743ac7ebdc2d"/>
  </ds:schemaRefs>
</ds:datastoreItem>
</file>

<file path=customXml/itemProps2.xml><?xml version="1.0" encoding="utf-8"?>
<ds:datastoreItem xmlns:ds="http://schemas.openxmlformats.org/officeDocument/2006/customXml" ds:itemID="{95ACED39-5E6D-490E-8581-88560A4B130B}">
  <ds:schemaRefs>
    <ds:schemaRef ds:uri="http://schemas.openxmlformats.org/officeDocument/2006/bibliography"/>
  </ds:schemaRefs>
</ds:datastoreItem>
</file>

<file path=customXml/itemProps3.xml><?xml version="1.0" encoding="utf-8"?>
<ds:datastoreItem xmlns:ds="http://schemas.openxmlformats.org/officeDocument/2006/customXml" ds:itemID="{9FF503E8-3AF0-44CE-9F60-45671CBCC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dd9ee-30c4-4d55-8184-f5da76dc974e"/>
    <ds:schemaRef ds:uri="906ec9ba-d37b-4192-a207-743ac7ebdc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37B985-2C13-453C-8776-BA66C5656C9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Fay Whitfield</dc:creator>
  <keywords/>
  <dc:description/>
  <lastModifiedBy>Fay Whitfield</lastModifiedBy>
  <revision>95</revision>
  <dcterms:created xsi:type="dcterms:W3CDTF">2024-10-16T16:48:00.0000000Z</dcterms:created>
  <dcterms:modified xsi:type="dcterms:W3CDTF">2024-10-24T09:58:27.3374573Z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0x010100A4DD9CD3E116A44CB21F18F01AEF8D63</vt:lpwstr>
  </property>
  <property fmtid="{D5CDD505-2E9C-101B-9397-08002B2CF9AE}" pid="3" name="MediaServiceImageTags">
    <vt:lpwstr/>
  </property>
</Properties>
</file>